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9C7F" w14:textId="77777777" w:rsidR="00210B10" w:rsidRDefault="0087544C">
      <w:pPr>
        <w:pStyle w:val="Titolo11"/>
        <w:spacing w:before="79"/>
        <w:ind w:left="4464"/>
        <w:jc w:val="left"/>
      </w:pPr>
      <w:r>
        <w:t>Spettabile</w:t>
      </w:r>
    </w:p>
    <w:p w14:paraId="44EFAF65" w14:textId="5D893441" w:rsidR="00210B10" w:rsidRPr="00E84FA4" w:rsidRDefault="00601A6E" w:rsidP="00E84FA4">
      <w:pPr>
        <w:ind w:left="4461"/>
        <w:rPr>
          <w:b/>
          <w:spacing w:val="-57"/>
          <w:sz w:val="24"/>
        </w:rPr>
      </w:pPr>
      <w:r>
        <w:rPr>
          <w:b/>
          <w:sz w:val="24"/>
          <w:u w:val="thick"/>
        </w:rPr>
        <w:t>Ordine Architetti PPC della provincia di Trento</w:t>
      </w:r>
    </w:p>
    <w:p w14:paraId="3A2887E3" w14:textId="4B3296E4" w:rsidR="00210B10" w:rsidRDefault="00601A6E">
      <w:pPr>
        <w:spacing w:line="269" w:lineRule="exact"/>
        <w:ind w:left="4461"/>
        <w:rPr>
          <w:sz w:val="24"/>
        </w:rPr>
      </w:pPr>
      <w:r>
        <w:rPr>
          <w:sz w:val="24"/>
        </w:rPr>
        <w:t>Vicolo Galasso, 19</w:t>
      </w:r>
    </w:p>
    <w:p w14:paraId="3FF1F345" w14:textId="11679BFA" w:rsidR="00E84FA4" w:rsidRDefault="00601A6E" w:rsidP="00E84FA4">
      <w:pPr>
        <w:spacing w:before="2"/>
        <w:ind w:left="4461" w:right="57"/>
        <w:rPr>
          <w:sz w:val="24"/>
        </w:rPr>
      </w:pPr>
      <w:r>
        <w:rPr>
          <w:sz w:val="24"/>
        </w:rPr>
        <w:t>38122 TRENTO</w:t>
      </w:r>
    </w:p>
    <w:p w14:paraId="400E75CF" w14:textId="739450B7" w:rsidR="00210B10" w:rsidRPr="00601A6E" w:rsidRDefault="0087544C" w:rsidP="00E84FA4">
      <w:pPr>
        <w:spacing w:before="2"/>
        <w:ind w:left="4461" w:right="57"/>
        <w:rPr>
          <w:sz w:val="24"/>
        </w:rPr>
      </w:pPr>
      <w:r w:rsidRPr="00601A6E">
        <w:rPr>
          <w:sz w:val="24"/>
        </w:rPr>
        <w:t>PEC:</w:t>
      </w:r>
      <w:r w:rsidRPr="00601A6E">
        <w:rPr>
          <w:spacing w:val="-15"/>
          <w:sz w:val="24"/>
        </w:rPr>
        <w:t xml:space="preserve"> </w:t>
      </w:r>
      <w:r w:rsidR="00601A6E" w:rsidRPr="00601A6E">
        <w:rPr>
          <w:sz w:val="24"/>
          <w:u w:val="single"/>
        </w:rPr>
        <w:t>oappc.trento@archiworldpec.it</w:t>
      </w:r>
    </w:p>
    <w:p w14:paraId="05CA5494" w14:textId="77777777" w:rsidR="00210B10" w:rsidRDefault="00210B10">
      <w:pPr>
        <w:pStyle w:val="Corpotesto"/>
        <w:ind w:left="0"/>
      </w:pPr>
    </w:p>
    <w:p w14:paraId="3E1B6518" w14:textId="77777777" w:rsidR="00210B10" w:rsidRDefault="00210B10">
      <w:pPr>
        <w:pStyle w:val="Corpotesto"/>
        <w:ind w:left="0"/>
      </w:pPr>
    </w:p>
    <w:p w14:paraId="3C020D74" w14:textId="77777777" w:rsidR="00210B10" w:rsidRDefault="00210B10">
      <w:pPr>
        <w:pStyle w:val="Corpotesto"/>
        <w:ind w:left="0"/>
      </w:pPr>
    </w:p>
    <w:p w14:paraId="35CAFCC6" w14:textId="77777777" w:rsidR="00210B10" w:rsidRDefault="0087544C">
      <w:pPr>
        <w:pStyle w:val="Titolo11"/>
        <w:spacing w:before="213"/>
        <w:ind w:right="107"/>
      </w:pPr>
      <w:r>
        <w:t>MANIFESTAZIONE DI INTERESSE FINALIZZATA AL CONFERIMENTO DI</w:t>
      </w:r>
      <w:r>
        <w:rPr>
          <w:spacing w:val="-57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REVISORI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DELL’ORDINE</w:t>
      </w:r>
    </w:p>
    <w:p w14:paraId="47500568" w14:textId="77777777" w:rsidR="00210B10" w:rsidRDefault="00210B10">
      <w:pPr>
        <w:pStyle w:val="Corpotesto"/>
        <w:ind w:left="0"/>
        <w:rPr>
          <w:b/>
          <w:sz w:val="24"/>
        </w:rPr>
      </w:pPr>
    </w:p>
    <w:p w14:paraId="63EC3993" w14:textId="77777777" w:rsidR="00210B10" w:rsidRDefault="0087544C">
      <w:pPr>
        <w:ind w:left="205" w:right="105"/>
        <w:jc w:val="center"/>
        <w:rPr>
          <w:b/>
          <w:sz w:val="24"/>
        </w:rPr>
      </w:pPr>
      <w:r>
        <w:rPr>
          <w:b/>
          <w:sz w:val="24"/>
          <w:u w:val="thick"/>
        </w:rPr>
        <w:t>Domanda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partecipazione</w:t>
      </w:r>
    </w:p>
    <w:p w14:paraId="7869B196" w14:textId="77777777" w:rsidR="00210B10" w:rsidRDefault="00210B10">
      <w:pPr>
        <w:pStyle w:val="Corpotesto"/>
        <w:ind w:left="0"/>
        <w:rPr>
          <w:b/>
        </w:rPr>
      </w:pPr>
    </w:p>
    <w:p w14:paraId="09CECAFF" w14:textId="77777777" w:rsidR="00210B10" w:rsidRDefault="0087544C">
      <w:pPr>
        <w:spacing w:before="224"/>
        <w:ind w:left="183" w:right="108"/>
        <w:jc w:val="center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.…………………………………………….</w:t>
      </w:r>
    </w:p>
    <w:p w14:paraId="5D4E43B8" w14:textId="77777777" w:rsidR="00210B10" w:rsidRDefault="00210B10">
      <w:pPr>
        <w:pStyle w:val="Corpotesto"/>
        <w:ind w:left="0"/>
        <w:rPr>
          <w:sz w:val="24"/>
        </w:rPr>
      </w:pPr>
    </w:p>
    <w:p w14:paraId="1E88D4B2" w14:textId="77777777" w:rsidR="00210B10" w:rsidRDefault="0087544C">
      <w:pPr>
        <w:ind w:left="189" w:right="108"/>
        <w:jc w:val="center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.………………………………………………… (…) il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</w:p>
    <w:p w14:paraId="025464E5" w14:textId="77777777" w:rsidR="00210B10" w:rsidRDefault="00210B10">
      <w:pPr>
        <w:pStyle w:val="Corpotesto"/>
        <w:ind w:left="0"/>
        <w:rPr>
          <w:sz w:val="24"/>
        </w:rPr>
      </w:pPr>
    </w:p>
    <w:p w14:paraId="7AAF4974" w14:textId="77777777" w:rsidR="00210B10" w:rsidRDefault="0087544C">
      <w:pPr>
        <w:ind w:left="168" w:right="108"/>
        <w:jc w:val="center"/>
        <w:rPr>
          <w:sz w:val="24"/>
        </w:rPr>
      </w:pPr>
      <w:r>
        <w:rPr>
          <w:sz w:val="24"/>
        </w:rPr>
        <w:t>C.F: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……………………………………………………………...…………………………………….</w:t>
      </w:r>
    </w:p>
    <w:p w14:paraId="31A1E40D" w14:textId="77777777" w:rsidR="00210B10" w:rsidRDefault="00210B10">
      <w:pPr>
        <w:pStyle w:val="Corpotesto"/>
        <w:ind w:left="0"/>
        <w:rPr>
          <w:sz w:val="24"/>
        </w:rPr>
      </w:pPr>
    </w:p>
    <w:p w14:paraId="2AB68956" w14:textId="77777777" w:rsidR="00210B10" w:rsidRDefault="0087544C">
      <w:pPr>
        <w:ind w:left="154" w:right="108"/>
        <w:jc w:val="center"/>
        <w:rPr>
          <w:sz w:val="24"/>
        </w:rPr>
      </w:pP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doc.</w:t>
      </w:r>
      <w:r>
        <w:rPr>
          <w:spacing w:val="-1"/>
          <w:sz w:val="24"/>
        </w:rPr>
        <w:t xml:space="preserve"> </w:t>
      </w:r>
      <w:r>
        <w:rPr>
          <w:sz w:val="24"/>
        </w:rPr>
        <w:t>identità…………………………………...…… 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……………………...…………</w:t>
      </w:r>
    </w:p>
    <w:p w14:paraId="37BF6E14" w14:textId="77777777" w:rsidR="00210B10" w:rsidRDefault="00210B10">
      <w:pPr>
        <w:pStyle w:val="Corpotesto"/>
        <w:ind w:left="0"/>
        <w:rPr>
          <w:sz w:val="24"/>
        </w:rPr>
      </w:pPr>
    </w:p>
    <w:p w14:paraId="45EEB3D5" w14:textId="77777777" w:rsidR="00210B10" w:rsidRDefault="0087544C">
      <w:pPr>
        <w:ind w:left="199" w:right="104"/>
        <w:jc w:val="center"/>
        <w:rPr>
          <w:sz w:val="24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.………………………………………………………………………………………...</w:t>
      </w:r>
    </w:p>
    <w:p w14:paraId="7175BF8D" w14:textId="77777777" w:rsidR="00210B10" w:rsidRDefault="00210B10">
      <w:pPr>
        <w:pStyle w:val="Corpotesto"/>
        <w:ind w:left="0"/>
        <w:rPr>
          <w:sz w:val="24"/>
        </w:rPr>
      </w:pPr>
    </w:p>
    <w:p w14:paraId="4D4287DF" w14:textId="77777777" w:rsidR="00210B10" w:rsidRDefault="0087544C">
      <w:pPr>
        <w:ind w:left="180" w:right="108"/>
        <w:jc w:val="center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</w:t>
      </w:r>
    </w:p>
    <w:p w14:paraId="0C635566" w14:textId="77777777" w:rsidR="00210B10" w:rsidRDefault="00210B10">
      <w:pPr>
        <w:pStyle w:val="Corpotesto"/>
        <w:ind w:left="0"/>
        <w:rPr>
          <w:sz w:val="24"/>
        </w:rPr>
      </w:pPr>
    </w:p>
    <w:p w14:paraId="59CFE64C" w14:textId="77777777" w:rsidR="00210B10" w:rsidRDefault="0087544C">
      <w:pPr>
        <w:ind w:left="187" w:right="108"/>
        <w:jc w:val="center"/>
        <w:rPr>
          <w:sz w:val="24"/>
        </w:rPr>
      </w:pPr>
      <w:r>
        <w:rPr>
          <w:sz w:val="24"/>
        </w:rPr>
        <w:t>PEC…………………………………………………………………………………………………….</w:t>
      </w:r>
    </w:p>
    <w:p w14:paraId="17C2CCF3" w14:textId="77777777" w:rsidR="00210B10" w:rsidRDefault="00210B10">
      <w:pPr>
        <w:pStyle w:val="Corpotesto"/>
        <w:spacing w:before="1"/>
        <w:ind w:left="0"/>
        <w:rPr>
          <w:sz w:val="24"/>
        </w:rPr>
      </w:pPr>
    </w:p>
    <w:p w14:paraId="273D49DD" w14:textId="77777777" w:rsidR="00210B10" w:rsidRDefault="0087544C">
      <w:pPr>
        <w:ind w:left="196" w:right="108"/>
        <w:jc w:val="center"/>
        <w:rPr>
          <w:sz w:val="24"/>
        </w:rPr>
      </w:pP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revisori</w:t>
      </w:r>
      <w:r>
        <w:rPr>
          <w:spacing w:val="-3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di………………………….…dal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</w:t>
      </w:r>
    </w:p>
    <w:p w14:paraId="754776FA" w14:textId="77777777" w:rsidR="00210B10" w:rsidRDefault="00210B10">
      <w:pPr>
        <w:pStyle w:val="Corpotesto"/>
        <w:ind w:left="0"/>
        <w:rPr>
          <w:sz w:val="24"/>
        </w:rPr>
      </w:pPr>
    </w:p>
    <w:p w14:paraId="51AC50E7" w14:textId="77777777" w:rsidR="00210B10" w:rsidRDefault="0087544C">
      <w:pPr>
        <w:ind w:left="165" w:right="108"/>
        <w:jc w:val="center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………………………………………………………...…………………………….</w:t>
      </w:r>
    </w:p>
    <w:p w14:paraId="5AA87FF7" w14:textId="77777777" w:rsidR="00210B10" w:rsidRDefault="00210B10">
      <w:pPr>
        <w:pStyle w:val="Corpotesto"/>
        <w:spacing w:before="5"/>
        <w:ind w:left="0"/>
        <w:rPr>
          <w:sz w:val="24"/>
        </w:rPr>
      </w:pPr>
    </w:p>
    <w:p w14:paraId="0D41FC9A" w14:textId="77777777" w:rsidR="00210B10" w:rsidRDefault="0087544C">
      <w:pPr>
        <w:pStyle w:val="Titolo11"/>
        <w:ind w:right="106"/>
      </w:pPr>
      <w:r>
        <w:t>dichiara</w:t>
      </w:r>
    </w:p>
    <w:p w14:paraId="37845991" w14:textId="77777777" w:rsidR="00210B10" w:rsidRDefault="00210B10">
      <w:pPr>
        <w:pStyle w:val="Corpotesto"/>
        <w:spacing w:before="6"/>
        <w:ind w:left="0"/>
        <w:rPr>
          <w:b/>
          <w:sz w:val="23"/>
        </w:rPr>
      </w:pPr>
    </w:p>
    <w:p w14:paraId="6B6CDD4D" w14:textId="77777777" w:rsidR="00210B10" w:rsidRDefault="0087544C">
      <w:pPr>
        <w:ind w:left="213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partecipare 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sopradetta.</w:t>
      </w:r>
    </w:p>
    <w:p w14:paraId="4A72B3B4" w14:textId="77777777" w:rsidR="00210B10" w:rsidRDefault="00210B10">
      <w:pPr>
        <w:pStyle w:val="Corpotesto"/>
        <w:ind w:left="0"/>
        <w:rPr>
          <w:sz w:val="26"/>
        </w:rPr>
      </w:pPr>
    </w:p>
    <w:p w14:paraId="2D64ED6A" w14:textId="77777777" w:rsidR="00210B10" w:rsidRDefault="00210B10">
      <w:pPr>
        <w:pStyle w:val="Corpotesto"/>
        <w:ind w:left="0"/>
        <w:rPr>
          <w:sz w:val="22"/>
        </w:rPr>
      </w:pPr>
    </w:p>
    <w:p w14:paraId="13F4BA00" w14:textId="77777777" w:rsidR="00210B10" w:rsidRDefault="0087544C">
      <w:pPr>
        <w:spacing w:before="1"/>
        <w:ind w:left="213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</w:t>
      </w:r>
    </w:p>
    <w:p w14:paraId="2E905836" w14:textId="77777777" w:rsidR="00210B10" w:rsidRDefault="00210B10">
      <w:pPr>
        <w:pStyle w:val="Corpotesto"/>
        <w:spacing w:before="11"/>
        <w:ind w:left="0"/>
        <w:rPr>
          <w:sz w:val="23"/>
        </w:rPr>
      </w:pPr>
    </w:p>
    <w:p w14:paraId="7294CAA8" w14:textId="77777777" w:rsidR="00210B10" w:rsidRDefault="0087544C">
      <w:pPr>
        <w:ind w:right="2095"/>
        <w:jc w:val="right"/>
        <w:rPr>
          <w:sz w:val="24"/>
        </w:rPr>
      </w:pPr>
      <w:r>
        <w:rPr>
          <w:sz w:val="24"/>
        </w:rPr>
        <w:t>Firma</w:t>
      </w:r>
    </w:p>
    <w:p w14:paraId="512F9454" w14:textId="77777777" w:rsidR="00210B10" w:rsidRDefault="00210B10">
      <w:pPr>
        <w:pStyle w:val="Corpotesto"/>
        <w:ind w:left="0"/>
        <w:rPr>
          <w:sz w:val="26"/>
        </w:rPr>
      </w:pPr>
    </w:p>
    <w:p w14:paraId="295A39C0" w14:textId="77777777" w:rsidR="00210B10" w:rsidRDefault="00210B10">
      <w:pPr>
        <w:pStyle w:val="Corpotesto"/>
        <w:ind w:left="0"/>
        <w:rPr>
          <w:sz w:val="26"/>
        </w:rPr>
      </w:pPr>
    </w:p>
    <w:p w14:paraId="05664F6C" w14:textId="77777777" w:rsidR="00210B10" w:rsidRDefault="00210B10">
      <w:pPr>
        <w:pStyle w:val="Corpotesto"/>
        <w:ind w:left="0"/>
        <w:rPr>
          <w:sz w:val="26"/>
        </w:rPr>
      </w:pPr>
    </w:p>
    <w:p w14:paraId="41019F73" w14:textId="77777777" w:rsidR="00210B10" w:rsidRDefault="00210B10">
      <w:pPr>
        <w:pStyle w:val="Corpotesto"/>
        <w:ind w:left="0"/>
        <w:rPr>
          <w:sz w:val="26"/>
        </w:rPr>
      </w:pPr>
    </w:p>
    <w:p w14:paraId="764EE7F9" w14:textId="77777777" w:rsidR="00210B10" w:rsidRDefault="00210B10">
      <w:pPr>
        <w:pStyle w:val="Corpotesto"/>
        <w:ind w:left="0"/>
        <w:rPr>
          <w:sz w:val="26"/>
        </w:rPr>
      </w:pPr>
    </w:p>
    <w:p w14:paraId="4C263C8F" w14:textId="77777777" w:rsidR="00210B10" w:rsidRDefault="00210B10">
      <w:pPr>
        <w:pStyle w:val="Corpotesto"/>
        <w:ind w:left="0"/>
        <w:rPr>
          <w:sz w:val="26"/>
        </w:rPr>
      </w:pPr>
    </w:p>
    <w:p w14:paraId="71EE1296" w14:textId="77777777" w:rsidR="00210B10" w:rsidRDefault="00210B10">
      <w:pPr>
        <w:pStyle w:val="Corpotesto"/>
        <w:ind w:left="0"/>
        <w:rPr>
          <w:sz w:val="26"/>
        </w:rPr>
      </w:pPr>
    </w:p>
    <w:p w14:paraId="554C001F" w14:textId="77777777" w:rsidR="00210B10" w:rsidRDefault="00210B10">
      <w:pPr>
        <w:pStyle w:val="Corpotesto"/>
        <w:ind w:left="0"/>
        <w:rPr>
          <w:sz w:val="26"/>
        </w:rPr>
      </w:pPr>
    </w:p>
    <w:p w14:paraId="5FAD9A5F" w14:textId="77777777" w:rsidR="00210B10" w:rsidRDefault="00210B10">
      <w:pPr>
        <w:pStyle w:val="Corpotesto"/>
        <w:spacing w:before="11"/>
        <w:ind w:left="0"/>
        <w:rPr>
          <w:sz w:val="38"/>
        </w:rPr>
      </w:pPr>
    </w:p>
    <w:p w14:paraId="22082B0B" w14:textId="77777777" w:rsidR="00210B10" w:rsidRDefault="0087544C">
      <w:pPr>
        <w:ind w:left="100"/>
        <w:rPr>
          <w:sz w:val="24"/>
        </w:rPr>
      </w:pPr>
      <w:r>
        <w:rPr>
          <w:sz w:val="24"/>
        </w:rPr>
        <w:t>Allegati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presente:</w:t>
      </w:r>
    </w:p>
    <w:p w14:paraId="2E681A7E" w14:textId="77777777" w:rsidR="00210B10" w:rsidRDefault="0087544C">
      <w:pPr>
        <w:pStyle w:val="Paragrafoelenco"/>
        <w:numPr>
          <w:ilvl w:val="0"/>
          <w:numId w:val="3"/>
        </w:numPr>
        <w:tabs>
          <w:tab w:val="left" w:pos="934"/>
        </w:tabs>
        <w:spacing w:line="240" w:lineRule="auto"/>
        <w:ind w:hanging="361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d’identità</w:t>
      </w:r>
    </w:p>
    <w:p w14:paraId="6ACD10EA" w14:textId="77777777" w:rsidR="00210B10" w:rsidRDefault="0087544C">
      <w:pPr>
        <w:pStyle w:val="Paragrafoelenco"/>
        <w:numPr>
          <w:ilvl w:val="0"/>
          <w:numId w:val="3"/>
        </w:numPr>
        <w:tabs>
          <w:tab w:val="left" w:pos="934"/>
        </w:tabs>
        <w:spacing w:before="19" w:line="240" w:lineRule="auto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</w:p>
    <w:p w14:paraId="580EC33D" w14:textId="77777777" w:rsidR="00210B10" w:rsidRDefault="00210B10">
      <w:pPr>
        <w:rPr>
          <w:sz w:val="24"/>
        </w:rPr>
        <w:sectPr w:rsidR="00210B10">
          <w:type w:val="continuous"/>
          <w:pgSz w:w="11920" w:h="16850"/>
          <w:pgMar w:top="680" w:right="1020" w:bottom="280" w:left="920" w:header="720" w:footer="720" w:gutter="0"/>
          <w:cols w:space="720"/>
        </w:sectPr>
      </w:pPr>
    </w:p>
    <w:p w14:paraId="4964DA18" w14:textId="77777777" w:rsidR="00210B10" w:rsidRDefault="0087544C" w:rsidP="009B5C62">
      <w:pPr>
        <w:pStyle w:val="Titolo21"/>
        <w:spacing w:line="240" w:lineRule="auto"/>
        <w:ind w:left="100" w:right="69" w:firstLine="0"/>
        <w:jc w:val="both"/>
      </w:pPr>
      <w:r>
        <w:rPr>
          <w:color w:val="1E1E1E"/>
        </w:rPr>
        <w:lastRenderedPageBreak/>
        <w:t>Informativa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sul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trattamento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9"/>
        </w:rPr>
        <w:t xml:space="preserve"> </w:t>
      </w:r>
      <w:r>
        <w:rPr>
          <w:color w:val="1E1E1E"/>
        </w:rPr>
        <w:t>ex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Art.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13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Regolamento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UE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2016/679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per</w:t>
      </w:r>
      <w:r>
        <w:rPr>
          <w:color w:val="1E1E1E"/>
          <w:spacing w:val="12"/>
        </w:rPr>
        <w:t xml:space="preserve"> </w:t>
      </w:r>
      <w:r>
        <w:rPr>
          <w:color w:val="1E1E1E"/>
        </w:rPr>
        <w:t>manifestazioni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interesse, gare, contratti,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incarichi</w:t>
      </w:r>
    </w:p>
    <w:p w14:paraId="3D0FA9E1" w14:textId="77777777" w:rsidR="00210B10" w:rsidRDefault="00210B10" w:rsidP="009B5C62">
      <w:pPr>
        <w:pStyle w:val="Corpotesto"/>
        <w:ind w:left="0"/>
        <w:jc w:val="both"/>
        <w:rPr>
          <w:b/>
        </w:rPr>
      </w:pPr>
    </w:p>
    <w:p w14:paraId="1CF4EA71" w14:textId="40AD7FF1" w:rsidR="00210B10" w:rsidRDefault="0087544C" w:rsidP="009B5C62">
      <w:pPr>
        <w:pStyle w:val="Corpotesto"/>
        <w:ind w:right="111"/>
        <w:jc w:val="both"/>
      </w:pPr>
      <w:r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 xml:space="preserve"> tutela la riservatezza dei dati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1"/>
        </w:rPr>
        <w:t xml:space="preserve">personali e garantisce ad essi la necessaria </w:t>
      </w:r>
      <w:r>
        <w:rPr>
          <w:color w:val="1E1E1E"/>
        </w:rPr>
        <w:t>protezione da ogni evento che possa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metterli a rischio di violazione, così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come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garantisce agli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interessati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l’esercizio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propri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diritti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riguardo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ad essi.</w:t>
      </w:r>
    </w:p>
    <w:p w14:paraId="7AD2B263" w14:textId="5E7A57CB" w:rsidR="00210B10" w:rsidRDefault="0087544C" w:rsidP="009B5C62">
      <w:pPr>
        <w:pStyle w:val="Corpotesto"/>
        <w:ind w:right="114"/>
        <w:jc w:val="both"/>
      </w:pPr>
      <w:r>
        <w:rPr>
          <w:color w:val="1E1E1E"/>
        </w:rPr>
        <w:t>Ai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sensi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del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Regolamento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UE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2016/679,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ed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relazione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riguardanti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persone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fisiche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oggetto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trattamento, l’</w:t>
      </w:r>
      <w:r w:rsidR="00601A6E">
        <w:rPr>
          <w:color w:val="1E1E1E"/>
        </w:rPr>
        <w:t xml:space="preserve">Ordine Architetti PPC della provincia di </w:t>
      </w:r>
      <w:proofErr w:type="gramStart"/>
      <w:r w:rsidR="00601A6E">
        <w:rPr>
          <w:color w:val="1E1E1E"/>
        </w:rPr>
        <w:t>Trento</w:t>
      </w:r>
      <w:r w:rsidR="00E84FA4">
        <w:rPr>
          <w:color w:val="1E1E1E"/>
        </w:rPr>
        <w:t xml:space="preserve"> </w:t>
      </w:r>
      <w:r>
        <w:rPr>
          <w:color w:val="1E1E1E"/>
        </w:rPr>
        <w:t xml:space="preserve"> informa</w:t>
      </w:r>
      <w:proofErr w:type="gramEnd"/>
      <w:r>
        <w:rPr>
          <w:color w:val="1E1E1E"/>
        </w:rPr>
        <w:t xml:space="preserve"> di quanto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segue:</w:t>
      </w:r>
    </w:p>
    <w:p w14:paraId="001268CB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Titolare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del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trattamento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Responsabile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della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Protezione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</w:p>
    <w:p w14:paraId="5D4AEBB7" w14:textId="123F692B" w:rsidR="00210B10" w:rsidRPr="00601A6E" w:rsidRDefault="0087544C" w:rsidP="009B5C62">
      <w:pPr>
        <w:pStyle w:val="Corpotesto"/>
        <w:ind w:right="106"/>
        <w:jc w:val="both"/>
      </w:pPr>
      <w:r>
        <w:rPr>
          <w:color w:val="1E1E1E"/>
        </w:rPr>
        <w:t>Il Titolare del trattamento dei dati è il Presidente dell’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 xml:space="preserve">, con sede </w:t>
      </w:r>
      <w:r w:rsidR="00601A6E">
        <w:rPr>
          <w:color w:val="1E1E1E"/>
        </w:rPr>
        <w:t xml:space="preserve">in </w:t>
      </w:r>
      <w:r w:rsidR="00601A6E" w:rsidRPr="00601A6E">
        <w:t>Vicolo Galasso, 19 38122 TRENTO</w:t>
      </w:r>
      <w:r w:rsidRPr="00601A6E">
        <w:rPr>
          <w:spacing w:val="1"/>
        </w:rPr>
        <w:t xml:space="preserve"> </w:t>
      </w:r>
      <w:r w:rsidRPr="00601A6E">
        <w:t xml:space="preserve">- C.F.: </w:t>
      </w:r>
      <w:r w:rsidR="00601A6E" w:rsidRPr="00601A6E">
        <w:t>80016530224</w:t>
      </w:r>
      <w:r w:rsidRPr="00601A6E">
        <w:rPr>
          <w:spacing w:val="1"/>
        </w:rPr>
        <w:t xml:space="preserve"> </w:t>
      </w:r>
      <w:r w:rsidRPr="00601A6E">
        <w:t>– email</w:t>
      </w:r>
      <w:r w:rsidR="00E84FA4" w:rsidRPr="00601A6E">
        <w:t xml:space="preserve">: </w:t>
      </w:r>
      <w:hyperlink r:id="rId5" w:history="1">
        <w:r w:rsidR="00601A6E" w:rsidRPr="00601A6E">
          <w:rPr>
            <w:rStyle w:val="Collegamentoipertestuale"/>
            <w:color w:val="auto"/>
          </w:rPr>
          <w:t>ordine@architettitrento.it</w:t>
        </w:r>
      </w:hyperlink>
      <w:r w:rsidR="00E84FA4" w:rsidRPr="00601A6E">
        <w:t xml:space="preserve"> - </w:t>
      </w:r>
      <w:r w:rsidRPr="00601A6E">
        <w:t>PE</w:t>
      </w:r>
      <w:r w:rsidR="00E84FA4" w:rsidRPr="00601A6E">
        <w:t xml:space="preserve">C: </w:t>
      </w:r>
      <w:r w:rsidR="00601A6E" w:rsidRPr="00601A6E">
        <w:rPr>
          <w:u w:val="single" w:color="0000FF"/>
        </w:rPr>
        <w:t>oappc.trento@archiworldpec.it</w:t>
      </w:r>
    </w:p>
    <w:p w14:paraId="1E41BFA0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Finalità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del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trattamento dei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dati</w:t>
      </w:r>
    </w:p>
    <w:p w14:paraId="5B610CB4" w14:textId="77777777" w:rsidR="00210B10" w:rsidRDefault="0087544C" w:rsidP="009B5C62">
      <w:pPr>
        <w:pStyle w:val="Corpotesto"/>
        <w:jc w:val="both"/>
      </w:pPr>
      <w:r>
        <w:rPr>
          <w:color w:val="1E1E1E"/>
        </w:rPr>
        <w:t>I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raccolti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in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funzione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le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finalità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delle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seguenti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procedure:</w:t>
      </w:r>
    </w:p>
    <w:p w14:paraId="35313C58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left="357" w:hanging="148"/>
        <w:jc w:val="both"/>
        <w:rPr>
          <w:sz w:val="20"/>
        </w:rPr>
      </w:pPr>
      <w:r>
        <w:rPr>
          <w:color w:val="1E1E1E"/>
          <w:sz w:val="20"/>
        </w:rPr>
        <w:t>per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la</w:t>
      </w:r>
      <w:r>
        <w:rPr>
          <w:color w:val="1E1E1E"/>
          <w:spacing w:val="-6"/>
          <w:sz w:val="20"/>
        </w:rPr>
        <w:t xml:space="preserve"> </w:t>
      </w:r>
      <w:r>
        <w:rPr>
          <w:color w:val="1E1E1E"/>
          <w:sz w:val="20"/>
        </w:rPr>
        <w:t>valutazione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della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manifestazione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6"/>
          <w:sz w:val="20"/>
        </w:rPr>
        <w:t xml:space="preserve"> </w:t>
      </w:r>
      <w:r>
        <w:rPr>
          <w:color w:val="1E1E1E"/>
          <w:sz w:val="20"/>
        </w:rPr>
        <w:t>interesse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o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per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lo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svolgimento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della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gara;</w:t>
      </w:r>
    </w:p>
    <w:p w14:paraId="3CE4C579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left="357" w:hanging="148"/>
        <w:jc w:val="both"/>
        <w:rPr>
          <w:sz w:val="20"/>
        </w:rPr>
      </w:pPr>
      <w:r>
        <w:rPr>
          <w:color w:val="1E1E1E"/>
          <w:sz w:val="20"/>
        </w:rPr>
        <w:t>per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l’eventuale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affidamento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dell’incarico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prestazione;</w:t>
      </w:r>
    </w:p>
    <w:p w14:paraId="2F789411" w14:textId="26CCC0B8" w:rsidR="00210B10" w:rsidRDefault="0087544C" w:rsidP="009B5C62">
      <w:pPr>
        <w:pStyle w:val="Paragrafoelenco"/>
        <w:numPr>
          <w:ilvl w:val="0"/>
          <w:numId w:val="1"/>
        </w:numPr>
        <w:tabs>
          <w:tab w:val="left" w:pos="377"/>
        </w:tabs>
        <w:spacing w:line="240" w:lineRule="auto"/>
        <w:ind w:left="376" w:hanging="164"/>
        <w:jc w:val="both"/>
        <w:rPr>
          <w:sz w:val="20"/>
        </w:rPr>
      </w:pPr>
      <w:r>
        <w:rPr>
          <w:color w:val="1E1E1E"/>
          <w:sz w:val="20"/>
        </w:rPr>
        <w:t>per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l’eventuale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stipula</w:t>
      </w:r>
      <w:r>
        <w:rPr>
          <w:color w:val="1E1E1E"/>
          <w:spacing w:val="17"/>
          <w:sz w:val="20"/>
        </w:rPr>
        <w:t xml:space="preserve"> </w:t>
      </w:r>
      <w:r>
        <w:rPr>
          <w:color w:val="1E1E1E"/>
          <w:sz w:val="20"/>
        </w:rPr>
        <w:t>e</w:t>
      </w:r>
      <w:r>
        <w:rPr>
          <w:color w:val="1E1E1E"/>
          <w:spacing w:val="17"/>
          <w:sz w:val="20"/>
        </w:rPr>
        <w:t xml:space="preserve"> </w:t>
      </w:r>
      <w:r>
        <w:rPr>
          <w:color w:val="1E1E1E"/>
          <w:sz w:val="20"/>
        </w:rPr>
        <w:t>l’esecuzione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del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contratto</w:t>
      </w:r>
      <w:r>
        <w:rPr>
          <w:color w:val="1E1E1E"/>
          <w:spacing w:val="15"/>
          <w:sz w:val="20"/>
        </w:rPr>
        <w:t xml:space="preserve"> </w:t>
      </w:r>
      <w:r>
        <w:rPr>
          <w:color w:val="1E1E1E"/>
          <w:sz w:val="20"/>
        </w:rPr>
        <w:t>o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prestazione</w:t>
      </w:r>
      <w:r>
        <w:rPr>
          <w:color w:val="1E1E1E"/>
          <w:spacing w:val="15"/>
          <w:sz w:val="20"/>
        </w:rPr>
        <w:t xml:space="preserve"> </w:t>
      </w:r>
      <w:r>
        <w:rPr>
          <w:color w:val="1E1E1E"/>
          <w:sz w:val="20"/>
        </w:rPr>
        <w:t>professionale,</w:t>
      </w:r>
      <w:r>
        <w:rPr>
          <w:color w:val="1E1E1E"/>
          <w:spacing w:val="17"/>
          <w:sz w:val="20"/>
        </w:rPr>
        <w:t xml:space="preserve"> </w:t>
      </w:r>
      <w:r>
        <w:rPr>
          <w:color w:val="1E1E1E"/>
          <w:sz w:val="20"/>
        </w:rPr>
        <w:t>con</w:t>
      </w:r>
      <w:r>
        <w:rPr>
          <w:color w:val="1E1E1E"/>
          <w:spacing w:val="13"/>
          <w:sz w:val="20"/>
        </w:rPr>
        <w:t xml:space="preserve"> </w:t>
      </w:r>
      <w:r>
        <w:rPr>
          <w:color w:val="1E1E1E"/>
          <w:sz w:val="20"/>
        </w:rPr>
        <w:t>i</w:t>
      </w:r>
      <w:r>
        <w:rPr>
          <w:color w:val="1E1E1E"/>
          <w:spacing w:val="16"/>
          <w:sz w:val="20"/>
        </w:rPr>
        <w:t xml:space="preserve"> </w:t>
      </w:r>
      <w:r>
        <w:rPr>
          <w:color w:val="1E1E1E"/>
          <w:sz w:val="20"/>
        </w:rPr>
        <w:t>connessi adempimenti.</w:t>
      </w:r>
    </w:p>
    <w:p w14:paraId="3FD5133D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Modalità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del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trattamento</w:t>
      </w:r>
    </w:p>
    <w:p w14:paraId="6C4FD470" w14:textId="180A2D36" w:rsidR="00210B10" w:rsidRDefault="0087544C" w:rsidP="009B5C62">
      <w:pPr>
        <w:pStyle w:val="Corpotesto"/>
        <w:ind w:right="109"/>
        <w:jc w:val="both"/>
      </w:pPr>
      <w:r>
        <w:rPr>
          <w:color w:val="1E1E1E"/>
        </w:rPr>
        <w:t>Il trattamento dei dati è effettuato in modo da garantirne sicurezza e riservatezza, mediante strumenti e mezzi cartacei,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informatici</w:t>
      </w:r>
      <w:r>
        <w:rPr>
          <w:color w:val="1E1E1E"/>
          <w:spacing w:val="37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37"/>
        </w:rPr>
        <w:t xml:space="preserve"> </w:t>
      </w:r>
      <w:r>
        <w:rPr>
          <w:color w:val="1E1E1E"/>
        </w:rPr>
        <w:t>telematici</w:t>
      </w:r>
      <w:r>
        <w:rPr>
          <w:color w:val="1E1E1E"/>
          <w:spacing w:val="37"/>
        </w:rPr>
        <w:t xml:space="preserve"> </w:t>
      </w:r>
      <w:r>
        <w:rPr>
          <w:color w:val="1E1E1E"/>
        </w:rPr>
        <w:t>idonei,</w:t>
      </w:r>
      <w:r>
        <w:rPr>
          <w:color w:val="1E1E1E"/>
          <w:spacing w:val="36"/>
        </w:rPr>
        <w:t xml:space="preserve"> </w:t>
      </w:r>
      <w:r>
        <w:rPr>
          <w:color w:val="1E1E1E"/>
        </w:rPr>
        <w:t>adottando</w:t>
      </w:r>
      <w:r>
        <w:rPr>
          <w:color w:val="1E1E1E"/>
          <w:spacing w:val="38"/>
        </w:rPr>
        <w:t xml:space="preserve"> </w:t>
      </w:r>
      <w:r>
        <w:rPr>
          <w:color w:val="1E1E1E"/>
        </w:rPr>
        <w:t>misure</w:t>
      </w:r>
      <w:r>
        <w:rPr>
          <w:color w:val="1E1E1E"/>
          <w:spacing w:val="35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36"/>
        </w:rPr>
        <w:t xml:space="preserve"> </w:t>
      </w:r>
      <w:r>
        <w:rPr>
          <w:color w:val="1E1E1E"/>
        </w:rPr>
        <w:t>sicurezza</w:t>
      </w:r>
      <w:r>
        <w:rPr>
          <w:color w:val="1E1E1E"/>
          <w:spacing w:val="36"/>
        </w:rPr>
        <w:t xml:space="preserve"> </w:t>
      </w:r>
      <w:r>
        <w:rPr>
          <w:color w:val="1E1E1E"/>
        </w:rPr>
        <w:t>tecniche</w:t>
      </w:r>
      <w:r>
        <w:rPr>
          <w:color w:val="1E1E1E"/>
          <w:spacing w:val="37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38"/>
        </w:rPr>
        <w:t xml:space="preserve"> </w:t>
      </w:r>
      <w:r>
        <w:rPr>
          <w:color w:val="1E1E1E"/>
        </w:rPr>
        <w:t>amministrative</w:t>
      </w:r>
      <w:r>
        <w:rPr>
          <w:color w:val="1E1E1E"/>
          <w:spacing w:val="36"/>
        </w:rPr>
        <w:t xml:space="preserve"> </w:t>
      </w:r>
      <w:r>
        <w:rPr>
          <w:color w:val="1E1E1E"/>
        </w:rPr>
        <w:t>atte</w:t>
      </w:r>
      <w:r>
        <w:rPr>
          <w:color w:val="1E1E1E"/>
          <w:spacing w:val="34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37"/>
        </w:rPr>
        <w:t xml:space="preserve"> </w:t>
      </w:r>
      <w:r>
        <w:rPr>
          <w:color w:val="1E1E1E"/>
        </w:rPr>
        <w:t>ridurre</w:t>
      </w:r>
      <w:r>
        <w:rPr>
          <w:color w:val="1E1E1E"/>
          <w:spacing w:val="38"/>
        </w:rPr>
        <w:t xml:space="preserve"> </w:t>
      </w:r>
      <w:r>
        <w:rPr>
          <w:color w:val="1E1E1E"/>
        </w:rPr>
        <w:t>il</w:t>
      </w:r>
      <w:r>
        <w:rPr>
          <w:color w:val="1E1E1E"/>
          <w:spacing w:val="34"/>
        </w:rPr>
        <w:t xml:space="preserve"> </w:t>
      </w:r>
      <w:r>
        <w:rPr>
          <w:color w:val="1E1E1E"/>
        </w:rPr>
        <w:t>rischio</w:t>
      </w:r>
      <w:r>
        <w:rPr>
          <w:color w:val="1E1E1E"/>
          <w:spacing w:val="36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perdita, uso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non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corretto,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accesso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non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autorizzato,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divulgazione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manomissione dei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dati.</w:t>
      </w:r>
    </w:p>
    <w:p w14:paraId="4D95BF41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Base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giuridica del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trattamento</w:t>
      </w:r>
    </w:p>
    <w:p w14:paraId="04D6F01E" w14:textId="77777777" w:rsidR="00210B10" w:rsidRDefault="0087544C" w:rsidP="009B5C62">
      <w:pPr>
        <w:pStyle w:val="Corpotesto"/>
        <w:jc w:val="both"/>
      </w:pPr>
      <w:r>
        <w:rPr>
          <w:color w:val="1E1E1E"/>
        </w:rPr>
        <w:t>Il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trattamento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si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fonda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sulle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seguenti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basi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giuridiche:</w:t>
      </w:r>
    </w:p>
    <w:p w14:paraId="44C657A9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423"/>
        </w:tabs>
        <w:spacing w:line="240" w:lineRule="auto"/>
        <w:ind w:right="117" w:firstLine="0"/>
        <w:jc w:val="both"/>
        <w:rPr>
          <w:sz w:val="20"/>
        </w:rPr>
      </w:pPr>
      <w:r>
        <w:rPr>
          <w:color w:val="1E1E1E"/>
          <w:sz w:val="20"/>
        </w:rPr>
        <w:t>necessità del trattamento ai fini della stipula e dell'esecuzione del contratto, ovvero ai fini dell'esecuzione di misure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precontrattuali;</w:t>
      </w:r>
    </w:p>
    <w:p w14:paraId="081DC10B" w14:textId="59752657" w:rsidR="00210B10" w:rsidRDefault="0087544C" w:rsidP="009B5C62">
      <w:pPr>
        <w:pStyle w:val="Paragrafoelenco"/>
        <w:numPr>
          <w:ilvl w:val="0"/>
          <w:numId w:val="1"/>
        </w:numPr>
        <w:tabs>
          <w:tab w:val="left" w:pos="420"/>
        </w:tabs>
        <w:spacing w:line="240" w:lineRule="auto"/>
        <w:ind w:right="108" w:firstLine="0"/>
        <w:jc w:val="both"/>
        <w:rPr>
          <w:sz w:val="20"/>
        </w:rPr>
      </w:pPr>
      <w:r>
        <w:rPr>
          <w:color w:val="1E1E1E"/>
          <w:sz w:val="20"/>
        </w:rPr>
        <w:t>necessità del trattamento per adempiere obblighi giuridici ai quali è soggetto il titolare del trattamento, ad esempio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adempimento di obblighi di legge, regolamento o contratto, esecuzione di provvedimenti dell’autorità giudiziaria o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amministrativa;</w:t>
      </w:r>
    </w:p>
    <w:p w14:paraId="788383E2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432"/>
        </w:tabs>
        <w:spacing w:line="240" w:lineRule="auto"/>
        <w:ind w:right="109" w:firstLine="0"/>
        <w:jc w:val="both"/>
        <w:rPr>
          <w:sz w:val="20"/>
        </w:rPr>
      </w:pPr>
      <w:r>
        <w:rPr>
          <w:color w:val="1E1E1E"/>
          <w:sz w:val="20"/>
        </w:rPr>
        <w:t>necessità del trattamento per l'esecuzione di un compito di interesse pubblico o connesso all'esercizio di pubblici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pacing w:val="-1"/>
          <w:sz w:val="20"/>
        </w:rPr>
        <w:t xml:space="preserve">poteri di cui è investito il titolare del </w:t>
      </w:r>
      <w:r>
        <w:rPr>
          <w:color w:val="1E1E1E"/>
          <w:sz w:val="20"/>
        </w:rPr>
        <w:t>trattamento, in particolare per la gestione della procedura ad evidenza pubblica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finalizzata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alla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selezione del contraente.</w:t>
      </w:r>
    </w:p>
    <w:p w14:paraId="68675A7A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oggetto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trattamento</w:t>
      </w:r>
    </w:p>
    <w:p w14:paraId="6006F161" w14:textId="77777777" w:rsidR="00210B10" w:rsidRDefault="0087544C" w:rsidP="009B5C62">
      <w:pPr>
        <w:pStyle w:val="Corpotesto"/>
        <w:ind w:right="109"/>
        <w:jc w:val="both"/>
      </w:pPr>
      <w:r>
        <w:rPr>
          <w:color w:val="1E1E1E"/>
        </w:rPr>
        <w:t>I dati personali relativi a persone fisiche oggetto di trattamento sono: nome e cognome, luogo e data di nascita,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residenza,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indirizzo,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codice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fiscale,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e-mail,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telefono,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numero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documento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identificazione. Non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sono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oggetto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trattamento le particolari categorie di dati personali di cui all’art. 9 par. 1 GDPR. I dati giudiziari sono oggetto di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trattamento solamente ai fini della verifica dell’assenza di cause di esclusione ex art. 80 D.lgs. n. 50/2016, in conformità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alle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previsioni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cui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codice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appalti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(D.lgs.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n.50/2016)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e al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D.P.R. n.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445/2000.</w:t>
      </w:r>
    </w:p>
    <w:p w14:paraId="05670822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Comunicazione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diffusione dei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dati</w:t>
      </w:r>
    </w:p>
    <w:p w14:paraId="5CAFB76C" w14:textId="77777777" w:rsidR="00210B10" w:rsidRDefault="0087544C" w:rsidP="009B5C62">
      <w:pPr>
        <w:pStyle w:val="Corpotesto"/>
        <w:jc w:val="both"/>
      </w:pPr>
      <w:r>
        <w:rPr>
          <w:color w:val="1E1E1E"/>
        </w:rPr>
        <w:t>I</w:t>
      </w:r>
      <w:r>
        <w:rPr>
          <w:color w:val="1E1E1E"/>
          <w:spacing w:val="-9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sono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comunicati,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senza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necessità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consenso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dell’interessato,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ai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seguenti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soggetti:</w:t>
      </w:r>
    </w:p>
    <w:p w14:paraId="5C1C977A" w14:textId="300B25EA" w:rsidR="00210B10" w:rsidRDefault="0087544C" w:rsidP="009B5C62">
      <w:pPr>
        <w:pStyle w:val="Paragrafoelenco"/>
        <w:numPr>
          <w:ilvl w:val="0"/>
          <w:numId w:val="1"/>
        </w:numPr>
        <w:tabs>
          <w:tab w:val="left" w:pos="365"/>
        </w:tabs>
        <w:spacing w:line="240" w:lineRule="auto"/>
        <w:ind w:right="112" w:firstLine="0"/>
        <w:jc w:val="both"/>
        <w:rPr>
          <w:sz w:val="20"/>
        </w:rPr>
      </w:pPr>
      <w:r>
        <w:rPr>
          <w:color w:val="1E1E1E"/>
          <w:sz w:val="20"/>
        </w:rPr>
        <w:t>all’Istituto di Credito Bancario per l’accredito dei corrispettivi spettanti, nonché eventualmente ad altri prestatori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d’opera professionale dell’Ente, quali Studi Commercialisti e Studi di Consulenza del lavoro per eventuali trattamenti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necessari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all’esecuzione del contratto;</w:t>
      </w:r>
    </w:p>
    <w:p w14:paraId="4FEC1D14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1"/>
        </w:tabs>
        <w:spacing w:line="240" w:lineRule="auto"/>
        <w:ind w:right="113" w:firstLine="0"/>
        <w:jc w:val="both"/>
        <w:rPr>
          <w:sz w:val="20"/>
        </w:rPr>
      </w:pPr>
      <w:r>
        <w:rPr>
          <w:color w:val="1E1E1E"/>
          <w:spacing w:val="-1"/>
          <w:sz w:val="20"/>
        </w:rPr>
        <w:t xml:space="preserve">autorità per la vigilanza sui contratti pubblici di lavori, </w:t>
      </w:r>
      <w:r>
        <w:rPr>
          <w:color w:val="1E1E1E"/>
          <w:sz w:val="20"/>
        </w:rPr>
        <w:t>servizi e forniture, ai sensi dell’art. 1 comma 32 Legge n.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190/2012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per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i</w:t>
      </w:r>
      <w:r>
        <w:rPr>
          <w:color w:val="1E1E1E"/>
          <w:spacing w:val="2"/>
          <w:sz w:val="20"/>
        </w:rPr>
        <w:t xml:space="preserve"> </w:t>
      </w:r>
      <w:r>
        <w:rPr>
          <w:color w:val="1E1E1E"/>
          <w:sz w:val="20"/>
        </w:rPr>
        <w:t>contratti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appalto;</w:t>
      </w:r>
    </w:p>
    <w:p w14:paraId="3024687A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left="357" w:hanging="148"/>
        <w:jc w:val="both"/>
        <w:rPr>
          <w:sz w:val="20"/>
        </w:rPr>
      </w:pPr>
      <w:r>
        <w:rPr>
          <w:color w:val="1E1E1E"/>
          <w:sz w:val="20"/>
        </w:rPr>
        <w:t>autorità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preposte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alle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attività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ispettive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e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verifica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fiscale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ed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amministrativa;</w:t>
      </w:r>
    </w:p>
    <w:p w14:paraId="7FC8CC7C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left="357" w:hanging="148"/>
        <w:jc w:val="both"/>
        <w:rPr>
          <w:sz w:val="20"/>
        </w:rPr>
      </w:pPr>
      <w:r>
        <w:rPr>
          <w:color w:val="1E1E1E"/>
          <w:sz w:val="20"/>
        </w:rPr>
        <w:t>autorità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giudiziaria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polizia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giudiziaria,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nei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casi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previsti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dalla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legge;</w:t>
      </w:r>
    </w:p>
    <w:p w14:paraId="5559ABC7" w14:textId="30D17074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right="110" w:firstLine="0"/>
        <w:jc w:val="both"/>
        <w:rPr>
          <w:sz w:val="20"/>
        </w:rPr>
      </w:pPr>
      <w:r>
        <w:rPr>
          <w:color w:val="1E1E1E"/>
          <w:sz w:val="20"/>
        </w:rPr>
        <w:t>ogni altro soggetto pubblico o privato nei casi previsti dal diritto dell’Unione o dello Stato italiano. La diffusione dei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dati si limita alla pubblicazione sul sito istituzionale provvisorio dell’</w:t>
      </w:r>
      <w:r w:rsidR="00601A6E">
        <w:rPr>
          <w:color w:val="1E1E1E"/>
          <w:sz w:val="20"/>
        </w:rPr>
        <w:t>Ordine Architetti PPC della provincia di Trento</w:t>
      </w:r>
      <w:r>
        <w:rPr>
          <w:color w:val="1E1E1E"/>
          <w:sz w:val="20"/>
        </w:rPr>
        <w:t>,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dei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dati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richiesti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dalla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normativa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in</w:t>
      </w:r>
      <w:r>
        <w:rPr>
          <w:color w:val="1E1E1E"/>
          <w:spacing w:val="4"/>
          <w:sz w:val="20"/>
        </w:rPr>
        <w:t xml:space="preserve"> </w:t>
      </w:r>
      <w:r>
        <w:rPr>
          <w:color w:val="1E1E1E"/>
          <w:sz w:val="20"/>
        </w:rPr>
        <w:t>materia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Trasparenza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ed</w:t>
      </w:r>
      <w:r>
        <w:rPr>
          <w:color w:val="1E1E1E"/>
          <w:spacing w:val="2"/>
          <w:sz w:val="20"/>
        </w:rPr>
        <w:t xml:space="preserve"> </w:t>
      </w:r>
      <w:r>
        <w:rPr>
          <w:color w:val="1E1E1E"/>
          <w:sz w:val="20"/>
        </w:rPr>
        <w:t>Anticorruzione.</w:t>
      </w:r>
    </w:p>
    <w:p w14:paraId="6C1FDF83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Trasferimento 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</w:p>
    <w:p w14:paraId="1DCE85D9" w14:textId="754D56A6" w:rsidR="00210B10" w:rsidRDefault="00E84FA4" w:rsidP="009B5C62">
      <w:pPr>
        <w:pStyle w:val="Corpotesto"/>
        <w:ind w:right="111"/>
        <w:jc w:val="both"/>
      </w:pPr>
      <w:r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 w:rsidR="0087544C">
        <w:rPr>
          <w:color w:val="1E1E1E"/>
        </w:rPr>
        <w:t xml:space="preserve"> non trasferirà i dati personali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in</w:t>
      </w:r>
      <w:r w:rsidR="0087544C">
        <w:rPr>
          <w:color w:val="1E1E1E"/>
          <w:spacing w:val="-3"/>
        </w:rPr>
        <w:t xml:space="preserve"> </w:t>
      </w:r>
      <w:r w:rsidR="0087544C">
        <w:rPr>
          <w:color w:val="1E1E1E"/>
        </w:rPr>
        <w:t>Stati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terzi</w:t>
      </w:r>
      <w:r w:rsidR="0087544C">
        <w:rPr>
          <w:color w:val="1E1E1E"/>
          <w:spacing w:val="2"/>
        </w:rPr>
        <w:t xml:space="preserve"> </w:t>
      </w:r>
      <w:r w:rsidR="0087544C">
        <w:rPr>
          <w:color w:val="1E1E1E"/>
        </w:rPr>
        <w:t>non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appartenenti</w:t>
      </w:r>
      <w:r w:rsidR="0087544C">
        <w:rPr>
          <w:color w:val="1E1E1E"/>
          <w:spacing w:val="3"/>
        </w:rPr>
        <w:t xml:space="preserve"> </w:t>
      </w:r>
      <w:r w:rsidR="0087544C">
        <w:rPr>
          <w:color w:val="1E1E1E"/>
        </w:rPr>
        <w:t>all’Unione</w:t>
      </w:r>
      <w:r w:rsidR="0087544C">
        <w:rPr>
          <w:color w:val="1E1E1E"/>
          <w:spacing w:val="3"/>
        </w:rPr>
        <w:t xml:space="preserve"> </w:t>
      </w:r>
      <w:r w:rsidR="0087544C">
        <w:rPr>
          <w:color w:val="1E1E1E"/>
        </w:rPr>
        <w:t>Europea.</w:t>
      </w:r>
    </w:p>
    <w:p w14:paraId="16F1A6FB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40" w:lineRule="auto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Periodo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conservazione 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</w:p>
    <w:p w14:paraId="4F9FBA28" w14:textId="6F4E6187" w:rsidR="00210B10" w:rsidRDefault="00E84FA4" w:rsidP="009B5C62">
      <w:pPr>
        <w:pStyle w:val="Corpotesto"/>
        <w:ind w:right="114"/>
        <w:jc w:val="both"/>
      </w:pPr>
      <w:r>
        <w:rPr>
          <w:color w:val="1E1E1E"/>
        </w:rPr>
        <w:t>dell’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 xml:space="preserve"> </w:t>
      </w:r>
      <w:r w:rsidR="0087544C">
        <w:rPr>
          <w:color w:val="1E1E1E"/>
        </w:rPr>
        <w:t>conserva i dati personali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dell’interessato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illimitatamente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quando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previsto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dalla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legge,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e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nei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restanti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casi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sino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a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quando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sarà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necessario</w:t>
      </w:r>
      <w:r w:rsidR="0087544C">
        <w:rPr>
          <w:color w:val="1E1E1E"/>
          <w:spacing w:val="50"/>
        </w:rPr>
        <w:t xml:space="preserve"> </w:t>
      </w:r>
      <w:r w:rsidR="0087544C">
        <w:rPr>
          <w:color w:val="1E1E1E"/>
        </w:rPr>
        <w:t>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consentito alla luce delle finalità per le quali i</w:t>
      </w:r>
      <w:r w:rsidR="0087544C">
        <w:rPr>
          <w:color w:val="1E1E1E"/>
          <w:spacing w:val="-2"/>
        </w:rPr>
        <w:t xml:space="preserve"> </w:t>
      </w:r>
      <w:r w:rsidR="0087544C">
        <w:rPr>
          <w:color w:val="1E1E1E"/>
        </w:rPr>
        <w:t>dati</w:t>
      </w:r>
      <w:r w:rsidR="0087544C">
        <w:rPr>
          <w:color w:val="1E1E1E"/>
          <w:spacing w:val="3"/>
        </w:rPr>
        <w:t xml:space="preserve"> </w:t>
      </w:r>
      <w:r w:rsidR="0087544C">
        <w:rPr>
          <w:color w:val="1E1E1E"/>
        </w:rPr>
        <w:t>personali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sono stati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ottenuti.</w:t>
      </w:r>
    </w:p>
    <w:p w14:paraId="3DB57B9B" w14:textId="77777777" w:rsidR="00210B10" w:rsidRDefault="0087544C" w:rsidP="009B5C62">
      <w:pPr>
        <w:pStyle w:val="Corpotesto"/>
        <w:jc w:val="both"/>
      </w:pPr>
      <w:r>
        <w:rPr>
          <w:color w:val="1E1E1E"/>
        </w:rPr>
        <w:t>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criteri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usati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per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determinare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periodi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conservazione si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basano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su:</w:t>
      </w:r>
    </w:p>
    <w:p w14:paraId="7653B270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40" w:lineRule="auto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durata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del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rapporto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contrattuale;</w:t>
      </w:r>
    </w:p>
    <w:p w14:paraId="03F15752" w14:textId="7E4CBA82" w:rsidR="00210B10" w:rsidRDefault="0087544C" w:rsidP="009B5C62">
      <w:pPr>
        <w:pStyle w:val="Paragrafoelenco"/>
        <w:numPr>
          <w:ilvl w:val="0"/>
          <w:numId w:val="1"/>
        </w:numPr>
        <w:tabs>
          <w:tab w:val="left" w:pos="363"/>
        </w:tabs>
        <w:spacing w:line="240" w:lineRule="auto"/>
        <w:ind w:right="111" w:firstLine="0"/>
        <w:jc w:val="both"/>
        <w:rPr>
          <w:sz w:val="20"/>
        </w:rPr>
      </w:pPr>
      <w:r>
        <w:rPr>
          <w:color w:val="1E1E1E"/>
          <w:sz w:val="20"/>
        </w:rPr>
        <w:t>obblighi</w:t>
      </w:r>
      <w:r>
        <w:rPr>
          <w:color w:val="1E1E1E"/>
          <w:spacing w:val="8"/>
          <w:sz w:val="20"/>
        </w:rPr>
        <w:t xml:space="preserve"> </w:t>
      </w:r>
      <w:r>
        <w:rPr>
          <w:color w:val="1E1E1E"/>
          <w:sz w:val="20"/>
        </w:rPr>
        <w:t>legali</w:t>
      </w:r>
      <w:r>
        <w:rPr>
          <w:color w:val="1E1E1E"/>
          <w:spacing w:val="11"/>
          <w:sz w:val="20"/>
        </w:rPr>
        <w:t xml:space="preserve"> </w:t>
      </w:r>
      <w:r>
        <w:rPr>
          <w:color w:val="1E1E1E"/>
          <w:sz w:val="20"/>
        </w:rPr>
        <w:t>gravanti</w:t>
      </w:r>
      <w:r>
        <w:rPr>
          <w:color w:val="1E1E1E"/>
          <w:spacing w:val="8"/>
          <w:sz w:val="20"/>
        </w:rPr>
        <w:t xml:space="preserve"> </w:t>
      </w:r>
      <w:r>
        <w:rPr>
          <w:color w:val="1E1E1E"/>
          <w:sz w:val="20"/>
        </w:rPr>
        <w:t>sul</w:t>
      </w:r>
      <w:r>
        <w:rPr>
          <w:color w:val="1E1E1E"/>
          <w:spacing w:val="8"/>
          <w:sz w:val="20"/>
        </w:rPr>
        <w:t xml:space="preserve"> </w:t>
      </w:r>
      <w:r>
        <w:rPr>
          <w:color w:val="1E1E1E"/>
          <w:sz w:val="20"/>
        </w:rPr>
        <w:t>titolare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del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trattamento,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con</w:t>
      </w:r>
      <w:r>
        <w:rPr>
          <w:color w:val="1E1E1E"/>
          <w:spacing w:val="14"/>
          <w:sz w:val="20"/>
        </w:rPr>
        <w:t xml:space="preserve"> </w:t>
      </w:r>
      <w:r>
        <w:rPr>
          <w:color w:val="1E1E1E"/>
          <w:sz w:val="20"/>
        </w:rPr>
        <w:t>particolare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riferimento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all’ambito</w:t>
      </w:r>
      <w:r>
        <w:rPr>
          <w:color w:val="1E1E1E"/>
          <w:spacing w:val="12"/>
          <w:sz w:val="20"/>
        </w:rPr>
        <w:t xml:space="preserve"> </w:t>
      </w:r>
      <w:r>
        <w:rPr>
          <w:color w:val="1E1E1E"/>
          <w:sz w:val="20"/>
        </w:rPr>
        <w:t>fiscale</w:t>
      </w:r>
      <w:r>
        <w:rPr>
          <w:color w:val="1E1E1E"/>
          <w:spacing w:val="9"/>
          <w:sz w:val="20"/>
        </w:rPr>
        <w:t xml:space="preserve"> </w:t>
      </w:r>
      <w:r>
        <w:rPr>
          <w:color w:val="1E1E1E"/>
          <w:sz w:val="20"/>
        </w:rPr>
        <w:t>e</w:t>
      </w:r>
      <w:r>
        <w:rPr>
          <w:color w:val="1E1E1E"/>
          <w:spacing w:val="15"/>
          <w:sz w:val="20"/>
        </w:rPr>
        <w:t xml:space="preserve"> </w:t>
      </w:r>
      <w:r>
        <w:rPr>
          <w:color w:val="1E1E1E"/>
          <w:sz w:val="20"/>
        </w:rPr>
        <w:t>tributario,</w:t>
      </w:r>
      <w:r>
        <w:rPr>
          <w:color w:val="1E1E1E"/>
          <w:spacing w:val="13"/>
          <w:sz w:val="20"/>
        </w:rPr>
        <w:t xml:space="preserve"> </w:t>
      </w:r>
      <w:r>
        <w:rPr>
          <w:color w:val="1E1E1E"/>
          <w:sz w:val="20"/>
        </w:rPr>
        <w:t>nonché</w:t>
      </w:r>
      <w:r>
        <w:rPr>
          <w:color w:val="1E1E1E"/>
          <w:spacing w:val="-47"/>
          <w:sz w:val="20"/>
        </w:rPr>
        <w:t xml:space="preserve"> </w:t>
      </w:r>
      <w:r>
        <w:rPr>
          <w:color w:val="1E1E1E"/>
          <w:sz w:val="20"/>
        </w:rPr>
        <w:t>della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normativa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in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merito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 trasparenza,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anticorruzione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e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conservazione</w:t>
      </w:r>
      <w:r>
        <w:rPr>
          <w:color w:val="1E1E1E"/>
          <w:spacing w:val="2"/>
          <w:sz w:val="20"/>
        </w:rPr>
        <w:t xml:space="preserve"> </w:t>
      </w:r>
      <w:r>
        <w:rPr>
          <w:color w:val="1E1E1E"/>
          <w:sz w:val="20"/>
        </w:rPr>
        <w:t>dei documenti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della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Pubblica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Amministrazione;</w:t>
      </w:r>
    </w:p>
    <w:p w14:paraId="5CAF962A" w14:textId="05290530" w:rsidR="00210B10" w:rsidRPr="00E84FA4" w:rsidRDefault="0087544C" w:rsidP="009B5C62">
      <w:pPr>
        <w:pStyle w:val="Paragrafoelenco"/>
        <w:numPr>
          <w:ilvl w:val="0"/>
          <w:numId w:val="1"/>
        </w:numPr>
        <w:tabs>
          <w:tab w:val="left" w:pos="365"/>
        </w:tabs>
        <w:spacing w:line="240" w:lineRule="auto"/>
        <w:ind w:right="115" w:firstLine="0"/>
        <w:jc w:val="both"/>
        <w:rPr>
          <w:sz w:val="20"/>
        </w:rPr>
        <w:sectPr w:rsidR="00210B10" w:rsidRPr="00E84FA4">
          <w:pgSz w:w="11920" w:h="16850"/>
          <w:pgMar w:top="680" w:right="1020" w:bottom="280" w:left="920" w:header="720" w:footer="720" w:gutter="0"/>
          <w:cols w:space="720"/>
        </w:sectPr>
      </w:pPr>
      <w:r w:rsidRPr="00E84FA4">
        <w:rPr>
          <w:color w:val="1E1E1E"/>
          <w:sz w:val="20"/>
        </w:rPr>
        <w:t>necessità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o</w:t>
      </w:r>
      <w:r w:rsidRPr="00E84FA4">
        <w:rPr>
          <w:color w:val="1E1E1E"/>
          <w:spacing w:val="6"/>
          <w:sz w:val="20"/>
        </w:rPr>
        <w:t xml:space="preserve"> </w:t>
      </w:r>
      <w:r w:rsidRPr="00E84FA4">
        <w:rPr>
          <w:color w:val="1E1E1E"/>
          <w:sz w:val="20"/>
        </w:rPr>
        <w:t>opportunità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della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conservazione,</w:t>
      </w:r>
      <w:r w:rsidRPr="00E84FA4">
        <w:rPr>
          <w:color w:val="1E1E1E"/>
          <w:spacing w:val="6"/>
          <w:sz w:val="20"/>
        </w:rPr>
        <w:t xml:space="preserve"> </w:t>
      </w:r>
      <w:r w:rsidRPr="00E84FA4">
        <w:rPr>
          <w:color w:val="1E1E1E"/>
          <w:sz w:val="20"/>
        </w:rPr>
        <w:t>per</w:t>
      </w:r>
      <w:r w:rsidRPr="00E84FA4">
        <w:rPr>
          <w:color w:val="1E1E1E"/>
          <w:spacing w:val="6"/>
          <w:sz w:val="20"/>
        </w:rPr>
        <w:t xml:space="preserve"> </w:t>
      </w:r>
      <w:r w:rsidRPr="00E84FA4">
        <w:rPr>
          <w:color w:val="1E1E1E"/>
          <w:sz w:val="20"/>
        </w:rPr>
        <w:t>la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difesa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dei</w:t>
      </w:r>
      <w:r w:rsidRPr="00E84FA4">
        <w:rPr>
          <w:color w:val="1E1E1E"/>
          <w:spacing w:val="5"/>
          <w:sz w:val="20"/>
        </w:rPr>
        <w:t xml:space="preserve"> </w:t>
      </w:r>
      <w:r w:rsidRPr="00E84FA4">
        <w:rPr>
          <w:color w:val="1E1E1E"/>
          <w:sz w:val="20"/>
        </w:rPr>
        <w:t>diritti</w:t>
      </w:r>
      <w:r w:rsidRPr="00E84FA4">
        <w:rPr>
          <w:color w:val="1E1E1E"/>
          <w:spacing w:val="4"/>
          <w:sz w:val="20"/>
        </w:rPr>
        <w:t xml:space="preserve"> </w:t>
      </w:r>
      <w:r w:rsidR="00E84FA4">
        <w:rPr>
          <w:color w:val="1E1E1E"/>
          <w:sz w:val="20"/>
        </w:rPr>
        <w:t>l’</w:t>
      </w:r>
      <w:r w:rsidR="00601A6E">
        <w:rPr>
          <w:color w:val="1E1E1E"/>
          <w:sz w:val="20"/>
        </w:rPr>
        <w:t>Ordine Architetti PPC della provincia di Trento</w:t>
      </w:r>
      <w:r w:rsidR="00E84FA4">
        <w:rPr>
          <w:color w:val="1E1E1E"/>
          <w:sz w:val="20"/>
        </w:rPr>
        <w:t>;</w:t>
      </w:r>
    </w:p>
    <w:p w14:paraId="5720BDFF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before="79" w:line="272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lastRenderedPageBreak/>
        <w:t>previsioni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generali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in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tema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prescrizione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dei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diritti.</w:t>
      </w:r>
    </w:p>
    <w:p w14:paraId="1E25B954" w14:textId="7675402F" w:rsidR="00210B10" w:rsidRDefault="0087544C" w:rsidP="009B5C62">
      <w:pPr>
        <w:pStyle w:val="Corpotesto"/>
        <w:ind w:right="108"/>
        <w:jc w:val="both"/>
      </w:pPr>
      <w:r>
        <w:rPr>
          <w:color w:val="1E1E1E"/>
          <w:spacing w:val="-1"/>
        </w:rPr>
        <w:t xml:space="preserve">I dati personali possono essere conservati per un periodo </w:t>
      </w:r>
      <w:r>
        <w:rPr>
          <w:color w:val="1E1E1E"/>
        </w:rPr>
        <w:t>maggiore, qualora se ne ponga la necessità per una legittima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finalità, quale la difesa, anche giudiziale, dei diritti </w:t>
      </w:r>
      <w:r w:rsidR="00E84FA4"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>: in tal caso i dati personali saranno conservati per tutto il tempo necessario al conseguimento di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tale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finalità.</w:t>
      </w:r>
    </w:p>
    <w:p w14:paraId="28438F41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394"/>
        </w:tabs>
        <w:spacing w:line="270" w:lineRule="exact"/>
        <w:ind w:hanging="184"/>
        <w:jc w:val="both"/>
      </w:pPr>
      <w:r>
        <w:rPr>
          <w:color w:val="1E1E1E"/>
        </w:rPr>
        <w:t>-</w:t>
      </w:r>
      <w:r>
        <w:rPr>
          <w:color w:val="1E1E1E"/>
          <w:spacing w:val="-9"/>
        </w:rPr>
        <w:t xml:space="preserve"> </w:t>
      </w:r>
      <w:r>
        <w:rPr>
          <w:color w:val="1E1E1E"/>
        </w:rPr>
        <w:t>Diritti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dell’interessato</w:t>
      </w:r>
    </w:p>
    <w:p w14:paraId="42DB6BE2" w14:textId="1BE967B5" w:rsidR="00210B10" w:rsidRDefault="0087544C" w:rsidP="009B5C62">
      <w:pPr>
        <w:pStyle w:val="Corpotesto"/>
        <w:spacing w:line="230" w:lineRule="exact"/>
        <w:jc w:val="both"/>
      </w:pPr>
      <w:r>
        <w:rPr>
          <w:color w:val="1E1E1E"/>
        </w:rPr>
        <w:t>L’interessato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dispone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diritti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specificati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negli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articoli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da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15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22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del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Reg.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UE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679/2016,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seguito</w:t>
      </w:r>
      <w:r w:rsidR="00601A6E">
        <w:rPr>
          <w:color w:val="1E1E1E"/>
        </w:rPr>
        <w:t xml:space="preserve"> </w:t>
      </w:r>
      <w:r>
        <w:rPr>
          <w:color w:val="1E1E1E"/>
        </w:rPr>
        <w:t>indicati:</w:t>
      </w:r>
    </w:p>
    <w:p w14:paraId="76C68A93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72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diritto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accesso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ai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dati</w:t>
      </w:r>
      <w:r>
        <w:rPr>
          <w:color w:val="1E1E1E"/>
          <w:spacing w:val="1"/>
          <w:sz w:val="20"/>
        </w:rPr>
        <w:t xml:space="preserve"> </w:t>
      </w:r>
      <w:r>
        <w:rPr>
          <w:color w:val="1E1E1E"/>
          <w:sz w:val="20"/>
        </w:rPr>
        <w:t>personali</w:t>
      </w:r>
      <w:r>
        <w:rPr>
          <w:color w:val="1E1E1E"/>
          <w:spacing w:val="2"/>
          <w:sz w:val="20"/>
        </w:rPr>
        <w:t xml:space="preserve"> </w:t>
      </w:r>
      <w:r>
        <w:rPr>
          <w:color w:val="1E1E1E"/>
          <w:sz w:val="20"/>
        </w:rPr>
        <w:t>-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art.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15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Reg.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UE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679/2016</w:t>
      </w:r>
    </w:p>
    <w:p w14:paraId="39BF2290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68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diritto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alla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rettifica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-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art. 16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Reg.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UE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679/2016</w:t>
      </w:r>
    </w:p>
    <w:p w14:paraId="749DBD36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66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diritto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limitazione di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trattamento -</w:t>
      </w:r>
      <w:r>
        <w:rPr>
          <w:color w:val="1E1E1E"/>
          <w:spacing w:val="-5"/>
          <w:sz w:val="20"/>
        </w:rPr>
        <w:t xml:space="preserve"> </w:t>
      </w:r>
      <w:r>
        <w:rPr>
          <w:color w:val="1E1E1E"/>
          <w:sz w:val="20"/>
        </w:rPr>
        <w:t>art.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18 Reg.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UE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679/2016</w:t>
      </w:r>
    </w:p>
    <w:p w14:paraId="6270A4B8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68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diritto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alla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portabilità dei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dati -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art. 20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z w:val="20"/>
        </w:rPr>
        <w:t>Reg. UE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679/2016</w:t>
      </w:r>
    </w:p>
    <w:p w14:paraId="166C1A76" w14:textId="77777777" w:rsidR="00210B10" w:rsidRDefault="0087544C" w:rsidP="009B5C62">
      <w:pPr>
        <w:pStyle w:val="Paragrafoelenco"/>
        <w:numPr>
          <w:ilvl w:val="0"/>
          <w:numId w:val="1"/>
        </w:numPr>
        <w:tabs>
          <w:tab w:val="left" w:pos="358"/>
        </w:tabs>
        <w:spacing w:line="268" w:lineRule="exact"/>
        <w:ind w:left="357" w:hanging="148"/>
        <w:jc w:val="both"/>
        <w:rPr>
          <w:sz w:val="20"/>
        </w:rPr>
      </w:pPr>
      <w:r>
        <w:rPr>
          <w:color w:val="1E1E1E"/>
          <w:sz w:val="20"/>
        </w:rPr>
        <w:t>diritto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di</w:t>
      </w:r>
      <w:r>
        <w:rPr>
          <w:color w:val="1E1E1E"/>
          <w:spacing w:val="-4"/>
          <w:sz w:val="20"/>
        </w:rPr>
        <w:t xml:space="preserve"> </w:t>
      </w:r>
      <w:r>
        <w:rPr>
          <w:color w:val="1E1E1E"/>
          <w:sz w:val="20"/>
        </w:rPr>
        <w:t>opposizione -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art. 21</w:t>
      </w:r>
      <w:r>
        <w:rPr>
          <w:color w:val="1E1E1E"/>
          <w:spacing w:val="-3"/>
          <w:sz w:val="20"/>
        </w:rPr>
        <w:t xml:space="preserve"> </w:t>
      </w:r>
      <w:r>
        <w:rPr>
          <w:color w:val="1E1E1E"/>
          <w:sz w:val="20"/>
        </w:rPr>
        <w:t>Reg.</w:t>
      </w:r>
      <w:r>
        <w:rPr>
          <w:color w:val="1E1E1E"/>
          <w:spacing w:val="-1"/>
          <w:sz w:val="20"/>
        </w:rPr>
        <w:t xml:space="preserve"> </w:t>
      </w:r>
      <w:r>
        <w:rPr>
          <w:color w:val="1E1E1E"/>
          <w:sz w:val="20"/>
        </w:rPr>
        <w:t>UE 679/2016</w:t>
      </w:r>
    </w:p>
    <w:p w14:paraId="4C3FDEC2" w14:textId="77777777" w:rsidR="00210B10" w:rsidRDefault="0087544C" w:rsidP="009B5C62">
      <w:pPr>
        <w:pStyle w:val="Corpotesto"/>
        <w:ind w:right="116"/>
        <w:jc w:val="both"/>
      </w:pPr>
      <w:r>
        <w:rPr>
          <w:color w:val="1E1E1E"/>
        </w:rPr>
        <w:t>L'interessato può esercitare tali diritti inviando una richiesta alla PEC del Titolare del Trattamento o alla PEC del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Responsabile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della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Protezione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dei dati indicate all’art.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1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della presente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informativa.</w:t>
      </w:r>
    </w:p>
    <w:p w14:paraId="495193AA" w14:textId="3DD20EA5" w:rsidR="00210B10" w:rsidRDefault="0087544C" w:rsidP="009B5C62">
      <w:pPr>
        <w:pStyle w:val="Corpotesto"/>
        <w:ind w:right="111"/>
        <w:jc w:val="both"/>
      </w:pPr>
      <w:r>
        <w:rPr>
          <w:color w:val="1E1E1E"/>
        </w:rPr>
        <w:t>Nell'oggetto l’interessato dovrà specificare il diritto che si intende esercitare, per quale finalità sa o suppone che i suoi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dati siano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stati raccolti </w:t>
      </w:r>
      <w:r w:rsidR="00E84FA4"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 w:rsidR="00E84FA4">
        <w:rPr>
          <w:color w:val="1E1E1E"/>
        </w:rPr>
        <w:t xml:space="preserve"> </w:t>
      </w:r>
      <w:r>
        <w:rPr>
          <w:color w:val="1E1E1E"/>
        </w:rPr>
        <w:t>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dovrà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allegare,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se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la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richiesta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non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proviene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casella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PEC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intestata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all'interessato,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un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proprio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documento</w:t>
      </w:r>
      <w:r>
        <w:rPr>
          <w:color w:val="1E1E1E"/>
          <w:spacing w:val="8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identità.</w:t>
      </w:r>
    </w:p>
    <w:p w14:paraId="599ABCC5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514"/>
        </w:tabs>
        <w:ind w:left="513" w:hanging="30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Diritto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reclamo</w:t>
      </w:r>
    </w:p>
    <w:p w14:paraId="2048AD81" w14:textId="77777777" w:rsidR="00210B10" w:rsidRDefault="0087544C" w:rsidP="009B5C62">
      <w:pPr>
        <w:pStyle w:val="Corpotesto"/>
        <w:spacing w:before="32"/>
        <w:jc w:val="both"/>
      </w:pPr>
      <w:r>
        <w:rPr>
          <w:color w:val="1E1E1E"/>
        </w:rPr>
        <w:t>L’interessato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ha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altresì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il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diritto di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proporre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reclamo al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Garante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la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Protezione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Personali.</w:t>
      </w:r>
    </w:p>
    <w:p w14:paraId="1F3502D6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514"/>
        </w:tabs>
        <w:spacing w:before="6" w:line="240" w:lineRule="auto"/>
        <w:ind w:left="513" w:hanging="304"/>
        <w:jc w:val="both"/>
      </w:pPr>
      <w:r>
        <w:rPr>
          <w:color w:val="1E1E1E"/>
        </w:rPr>
        <w:t>-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Fonte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provenienza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</w:p>
    <w:p w14:paraId="4FBA7E78" w14:textId="77777777" w:rsidR="00210B10" w:rsidRDefault="0087544C" w:rsidP="009B5C62">
      <w:pPr>
        <w:pStyle w:val="Corpotesto"/>
        <w:spacing w:before="35"/>
        <w:jc w:val="both"/>
      </w:pPr>
      <w:r>
        <w:rPr>
          <w:color w:val="1E1E1E"/>
        </w:rPr>
        <w:t>I</w:t>
      </w:r>
      <w:r>
        <w:rPr>
          <w:color w:val="1E1E1E"/>
          <w:spacing w:val="-9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sono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conferiti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direttamente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dall’interessato.</w:t>
      </w:r>
    </w:p>
    <w:p w14:paraId="40929A4F" w14:textId="1CC9451D" w:rsidR="00210B10" w:rsidRDefault="00E84FA4" w:rsidP="009B5C62">
      <w:pPr>
        <w:pStyle w:val="Corpotesto"/>
        <w:spacing w:before="12"/>
        <w:ind w:right="111"/>
        <w:jc w:val="both"/>
      </w:pPr>
      <w:r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 xml:space="preserve"> </w:t>
      </w:r>
      <w:r w:rsidR="0087544C">
        <w:rPr>
          <w:color w:val="1E1E1E"/>
        </w:rPr>
        <w:t>può tuttavia acquisire taluni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dati personali anche tramite consultazione di pubblici registri, ovvero a seguito di comunicazione da parte di Pubbliche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Autorità.</w:t>
      </w:r>
    </w:p>
    <w:p w14:paraId="5336A4EF" w14:textId="77777777" w:rsidR="00210B10" w:rsidRDefault="0087544C" w:rsidP="009B5C62">
      <w:pPr>
        <w:pStyle w:val="Titolo21"/>
        <w:numPr>
          <w:ilvl w:val="0"/>
          <w:numId w:val="2"/>
        </w:numPr>
        <w:tabs>
          <w:tab w:val="left" w:pos="514"/>
        </w:tabs>
        <w:ind w:left="513" w:hanging="304"/>
        <w:jc w:val="both"/>
      </w:pPr>
      <w:r>
        <w:rPr>
          <w:color w:val="1E1E1E"/>
        </w:rPr>
        <w:t>-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Conferimento dei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dati</w:t>
      </w:r>
    </w:p>
    <w:p w14:paraId="726255AA" w14:textId="77777777" w:rsidR="00210B10" w:rsidRDefault="0087544C" w:rsidP="009B5C62">
      <w:pPr>
        <w:pStyle w:val="Corpotesto"/>
        <w:spacing w:before="4"/>
        <w:ind w:right="118"/>
        <w:jc w:val="both"/>
      </w:pPr>
      <w:r>
        <w:rPr>
          <w:color w:val="1E1E1E"/>
        </w:rPr>
        <w:t>Il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conferimento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dati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personali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è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dovuto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in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base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alla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vigente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normativa,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ed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è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altresì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necessario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ai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fini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della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partecipazione alla procedura ad evidenza pubblica o di attribuzione dell’incarico nonché, eventualmente, ai fini della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stipula,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gestione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ed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esecuzione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 contratto.</w:t>
      </w:r>
    </w:p>
    <w:p w14:paraId="21DE0763" w14:textId="27E18C87" w:rsidR="009B5C62" w:rsidRDefault="0087544C" w:rsidP="009B5C62">
      <w:pPr>
        <w:pStyle w:val="Corpotesto"/>
        <w:ind w:right="113"/>
        <w:jc w:val="both"/>
        <w:rPr>
          <w:color w:val="1E1E1E"/>
        </w:rPr>
      </w:pPr>
      <w:r>
        <w:rPr>
          <w:color w:val="1E1E1E"/>
        </w:rPr>
        <w:t>Il rifiuto di fornire i dati richiesti non consentirà la partecipazione alla procedura ad evidenza pubblica</w:t>
      </w:r>
      <w:r w:rsidR="009B5C62">
        <w:rPr>
          <w:color w:val="1E1E1E"/>
        </w:rPr>
        <w:t xml:space="preserve"> </w:t>
      </w:r>
      <w:r>
        <w:rPr>
          <w:color w:val="1E1E1E"/>
        </w:rPr>
        <w:t>o di attribuzione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dell’incarico, la stipula, la gestione ed esecuzione del contratto nonché l’adempimento degli obblighi normativi gravanti</w:t>
      </w:r>
      <w:r>
        <w:rPr>
          <w:color w:val="1E1E1E"/>
          <w:spacing w:val="-47"/>
        </w:rPr>
        <w:t xml:space="preserve"> </w:t>
      </w:r>
      <w:r w:rsidR="00E84FA4">
        <w:rPr>
          <w:color w:val="1E1E1E"/>
        </w:rPr>
        <w:t>sull’</w:t>
      </w:r>
      <w:r w:rsidR="00601A6E">
        <w:rPr>
          <w:color w:val="1E1E1E"/>
        </w:rPr>
        <w:t>Ordine Architetti PPC della provincia di Trento</w:t>
      </w:r>
      <w:r w:rsidR="009B5C62">
        <w:rPr>
          <w:color w:val="1E1E1E"/>
        </w:rPr>
        <w:t>.</w:t>
      </w:r>
    </w:p>
    <w:p w14:paraId="417D49BA" w14:textId="0B57BD5C" w:rsidR="00210B10" w:rsidRPr="009B5C62" w:rsidRDefault="0087544C" w:rsidP="009B5C62">
      <w:pPr>
        <w:pStyle w:val="Corpotesto"/>
        <w:numPr>
          <w:ilvl w:val="0"/>
          <w:numId w:val="7"/>
        </w:numPr>
        <w:ind w:right="113"/>
        <w:jc w:val="both"/>
        <w:rPr>
          <w:color w:val="1E1E1E"/>
        </w:rPr>
      </w:pPr>
      <w:r w:rsidRPr="009B5C62">
        <w:rPr>
          <w:b/>
          <w:color w:val="1E1E1E"/>
        </w:rPr>
        <w:t>Inesistenza</w:t>
      </w:r>
      <w:r w:rsidRPr="009B5C62">
        <w:rPr>
          <w:b/>
          <w:color w:val="1E1E1E"/>
          <w:spacing w:val="-4"/>
        </w:rPr>
        <w:t xml:space="preserve"> </w:t>
      </w:r>
      <w:r w:rsidRPr="009B5C62">
        <w:rPr>
          <w:b/>
          <w:color w:val="1E1E1E"/>
        </w:rPr>
        <w:t>di</w:t>
      </w:r>
      <w:r w:rsidRPr="009B5C62">
        <w:rPr>
          <w:b/>
          <w:color w:val="1E1E1E"/>
          <w:spacing w:val="-3"/>
        </w:rPr>
        <w:t xml:space="preserve"> </w:t>
      </w:r>
      <w:r w:rsidRPr="009B5C62">
        <w:rPr>
          <w:b/>
          <w:color w:val="1E1E1E"/>
        </w:rPr>
        <w:t>un</w:t>
      </w:r>
      <w:r w:rsidRPr="009B5C62">
        <w:rPr>
          <w:b/>
          <w:color w:val="1E1E1E"/>
          <w:spacing w:val="-6"/>
        </w:rPr>
        <w:t xml:space="preserve"> </w:t>
      </w:r>
      <w:r w:rsidRPr="009B5C62">
        <w:rPr>
          <w:b/>
          <w:color w:val="1E1E1E"/>
        </w:rPr>
        <w:t>processo</w:t>
      </w:r>
      <w:r w:rsidRPr="009B5C62">
        <w:rPr>
          <w:b/>
          <w:color w:val="1E1E1E"/>
          <w:spacing w:val="-1"/>
        </w:rPr>
        <w:t xml:space="preserve"> </w:t>
      </w:r>
      <w:r w:rsidRPr="009B5C62">
        <w:rPr>
          <w:b/>
          <w:color w:val="1E1E1E"/>
        </w:rPr>
        <w:t>decisionale</w:t>
      </w:r>
      <w:r w:rsidRPr="009B5C62">
        <w:rPr>
          <w:b/>
          <w:color w:val="1E1E1E"/>
          <w:spacing w:val="-4"/>
        </w:rPr>
        <w:t xml:space="preserve"> </w:t>
      </w:r>
      <w:r w:rsidRPr="009B5C62">
        <w:rPr>
          <w:b/>
          <w:color w:val="1E1E1E"/>
        </w:rPr>
        <w:t>automatizzato</w:t>
      </w:r>
    </w:p>
    <w:p w14:paraId="7E823EDB" w14:textId="241188A4" w:rsidR="00210B10" w:rsidRDefault="00E84FA4" w:rsidP="009B5C62">
      <w:pPr>
        <w:pStyle w:val="Corpotesto"/>
        <w:spacing w:before="3"/>
        <w:ind w:right="112"/>
        <w:jc w:val="both"/>
      </w:pPr>
      <w:r>
        <w:rPr>
          <w:color w:val="1E1E1E"/>
        </w:rPr>
        <w:t>L’</w:t>
      </w:r>
      <w:r w:rsidR="00601A6E">
        <w:rPr>
          <w:color w:val="1E1E1E"/>
        </w:rPr>
        <w:t>Ordine Architetti PPC della provincia di Trento</w:t>
      </w:r>
      <w:r>
        <w:rPr>
          <w:color w:val="1E1E1E"/>
        </w:rPr>
        <w:t xml:space="preserve"> </w:t>
      </w:r>
      <w:r w:rsidR="0087544C">
        <w:rPr>
          <w:color w:val="1E1E1E"/>
        </w:rPr>
        <w:t>non adotta alcun processo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decisionale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automatizzato,</w:t>
      </w:r>
      <w:r w:rsidR="0087544C">
        <w:rPr>
          <w:color w:val="1E1E1E"/>
          <w:spacing w:val="1"/>
        </w:rPr>
        <w:t xml:space="preserve"> </w:t>
      </w:r>
      <w:r w:rsidR="0087544C">
        <w:rPr>
          <w:color w:val="1E1E1E"/>
        </w:rPr>
        <w:t>compresa</w:t>
      </w:r>
      <w:r w:rsidR="0087544C">
        <w:rPr>
          <w:color w:val="1E1E1E"/>
          <w:spacing w:val="-2"/>
        </w:rPr>
        <w:t xml:space="preserve"> </w:t>
      </w:r>
      <w:r w:rsidR="0087544C">
        <w:rPr>
          <w:color w:val="1E1E1E"/>
        </w:rPr>
        <w:t>la profilazione</w:t>
      </w:r>
      <w:r w:rsidR="0087544C">
        <w:rPr>
          <w:color w:val="1E1E1E"/>
          <w:spacing w:val="3"/>
        </w:rPr>
        <w:t xml:space="preserve"> </w:t>
      </w:r>
      <w:r w:rsidR="0087544C">
        <w:rPr>
          <w:color w:val="1E1E1E"/>
        </w:rPr>
        <w:t>di</w:t>
      </w:r>
      <w:r w:rsidR="0087544C">
        <w:rPr>
          <w:color w:val="1E1E1E"/>
          <w:spacing w:val="-2"/>
        </w:rPr>
        <w:t xml:space="preserve"> </w:t>
      </w:r>
      <w:r w:rsidR="0087544C">
        <w:rPr>
          <w:color w:val="1E1E1E"/>
        </w:rPr>
        <w:t>cui</w:t>
      </w:r>
      <w:r w:rsidR="0087544C">
        <w:rPr>
          <w:color w:val="1E1E1E"/>
          <w:spacing w:val="-2"/>
        </w:rPr>
        <w:t xml:space="preserve"> </w:t>
      </w:r>
      <w:r w:rsidR="0087544C">
        <w:rPr>
          <w:color w:val="1E1E1E"/>
        </w:rPr>
        <w:t>all'art.</w:t>
      </w:r>
      <w:r w:rsidR="0087544C">
        <w:rPr>
          <w:color w:val="1E1E1E"/>
          <w:spacing w:val="2"/>
        </w:rPr>
        <w:t xml:space="preserve"> </w:t>
      </w:r>
      <w:r w:rsidR="0087544C">
        <w:rPr>
          <w:color w:val="1E1E1E"/>
        </w:rPr>
        <w:t>22,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paragrafi</w:t>
      </w:r>
      <w:r w:rsidR="0087544C">
        <w:rPr>
          <w:color w:val="1E1E1E"/>
          <w:spacing w:val="-2"/>
        </w:rPr>
        <w:t xml:space="preserve"> </w:t>
      </w:r>
      <w:r w:rsidR="0087544C">
        <w:rPr>
          <w:color w:val="1E1E1E"/>
        </w:rPr>
        <w:t>1 e 4,</w:t>
      </w:r>
      <w:r w:rsidR="0087544C">
        <w:rPr>
          <w:color w:val="1E1E1E"/>
          <w:spacing w:val="-1"/>
        </w:rPr>
        <w:t xml:space="preserve"> </w:t>
      </w:r>
      <w:r w:rsidR="0087544C">
        <w:rPr>
          <w:color w:val="1E1E1E"/>
        </w:rPr>
        <w:t>Reg.</w:t>
      </w:r>
      <w:r w:rsidR="0087544C">
        <w:rPr>
          <w:color w:val="1E1E1E"/>
          <w:spacing w:val="3"/>
        </w:rPr>
        <w:t xml:space="preserve"> </w:t>
      </w:r>
      <w:r w:rsidR="0087544C">
        <w:rPr>
          <w:color w:val="1E1E1E"/>
        </w:rPr>
        <w:t>UE 679/2016.</w:t>
      </w:r>
    </w:p>
    <w:sectPr w:rsidR="00210B10"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635"/>
    <w:multiLevelType w:val="hybridMultilevel"/>
    <w:tmpl w:val="5082E3DA"/>
    <w:lvl w:ilvl="0" w:tplc="BE30EBE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6784D3C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2" w:tplc="44A0118C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3" w:tplc="A0BE113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6FAEE1F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23EEA9C0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 w:tplc="9BFA2EFE">
      <w:numFmt w:val="bullet"/>
      <w:lvlText w:val="•"/>
      <w:lvlJc w:val="left"/>
      <w:pPr>
        <w:ind w:left="6358" w:hanging="360"/>
      </w:pPr>
      <w:rPr>
        <w:rFonts w:hint="default"/>
        <w:lang w:val="it-IT" w:eastAsia="en-US" w:bidi="ar-SA"/>
      </w:rPr>
    </w:lvl>
    <w:lvl w:ilvl="7" w:tplc="100CFFA2">
      <w:numFmt w:val="bullet"/>
      <w:lvlText w:val="•"/>
      <w:lvlJc w:val="left"/>
      <w:pPr>
        <w:ind w:left="7261" w:hanging="360"/>
      </w:pPr>
      <w:rPr>
        <w:rFonts w:hint="default"/>
        <w:lang w:val="it-IT" w:eastAsia="en-US" w:bidi="ar-SA"/>
      </w:rPr>
    </w:lvl>
    <w:lvl w:ilvl="8" w:tplc="8C88E3EA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9A33E8"/>
    <w:multiLevelType w:val="hybridMultilevel"/>
    <w:tmpl w:val="16F037AA"/>
    <w:lvl w:ilvl="0" w:tplc="C1A2201E">
      <w:numFmt w:val="bullet"/>
      <w:lvlText w:val="•"/>
      <w:lvlJc w:val="left"/>
      <w:pPr>
        <w:ind w:left="213" w:hanging="147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it-IT" w:eastAsia="en-US" w:bidi="ar-SA"/>
      </w:rPr>
    </w:lvl>
    <w:lvl w:ilvl="1" w:tplc="A6F49188">
      <w:numFmt w:val="bullet"/>
      <w:lvlText w:val="•"/>
      <w:lvlJc w:val="left"/>
      <w:pPr>
        <w:ind w:left="1195" w:hanging="147"/>
      </w:pPr>
      <w:rPr>
        <w:rFonts w:hint="default"/>
        <w:lang w:val="it-IT" w:eastAsia="en-US" w:bidi="ar-SA"/>
      </w:rPr>
    </w:lvl>
    <w:lvl w:ilvl="2" w:tplc="73AADEB6">
      <w:numFmt w:val="bullet"/>
      <w:lvlText w:val="•"/>
      <w:lvlJc w:val="left"/>
      <w:pPr>
        <w:ind w:left="2170" w:hanging="147"/>
      </w:pPr>
      <w:rPr>
        <w:rFonts w:hint="default"/>
        <w:lang w:val="it-IT" w:eastAsia="en-US" w:bidi="ar-SA"/>
      </w:rPr>
    </w:lvl>
    <w:lvl w:ilvl="3" w:tplc="8F10F90C">
      <w:numFmt w:val="bullet"/>
      <w:lvlText w:val="•"/>
      <w:lvlJc w:val="left"/>
      <w:pPr>
        <w:ind w:left="3145" w:hanging="147"/>
      </w:pPr>
      <w:rPr>
        <w:rFonts w:hint="default"/>
        <w:lang w:val="it-IT" w:eastAsia="en-US" w:bidi="ar-SA"/>
      </w:rPr>
    </w:lvl>
    <w:lvl w:ilvl="4" w:tplc="F6B65542">
      <w:numFmt w:val="bullet"/>
      <w:lvlText w:val="•"/>
      <w:lvlJc w:val="left"/>
      <w:pPr>
        <w:ind w:left="4120" w:hanging="147"/>
      </w:pPr>
      <w:rPr>
        <w:rFonts w:hint="default"/>
        <w:lang w:val="it-IT" w:eastAsia="en-US" w:bidi="ar-SA"/>
      </w:rPr>
    </w:lvl>
    <w:lvl w:ilvl="5" w:tplc="44A2917A">
      <w:numFmt w:val="bullet"/>
      <w:lvlText w:val="•"/>
      <w:lvlJc w:val="left"/>
      <w:pPr>
        <w:ind w:left="5095" w:hanging="147"/>
      </w:pPr>
      <w:rPr>
        <w:rFonts w:hint="default"/>
        <w:lang w:val="it-IT" w:eastAsia="en-US" w:bidi="ar-SA"/>
      </w:rPr>
    </w:lvl>
    <w:lvl w:ilvl="6" w:tplc="60C85124">
      <w:numFmt w:val="bullet"/>
      <w:lvlText w:val="•"/>
      <w:lvlJc w:val="left"/>
      <w:pPr>
        <w:ind w:left="6070" w:hanging="147"/>
      </w:pPr>
      <w:rPr>
        <w:rFonts w:hint="default"/>
        <w:lang w:val="it-IT" w:eastAsia="en-US" w:bidi="ar-SA"/>
      </w:rPr>
    </w:lvl>
    <w:lvl w:ilvl="7" w:tplc="4734E212">
      <w:numFmt w:val="bullet"/>
      <w:lvlText w:val="•"/>
      <w:lvlJc w:val="left"/>
      <w:pPr>
        <w:ind w:left="7045" w:hanging="147"/>
      </w:pPr>
      <w:rPr>
        <w:rFonts w:hint="default"/>
        <w:lang w:val="it-IT" w:eastAsia="en-US" w:bidi="ar-SA"/>
      </w:rPr>
    </w:lvl>
    <w:lvl w:ilvl="8" w:tplc="76A05854">
      <w:numFmt w:val="bullet"/>
      <w:lvlText w:val="•"/>
      <w:lvlJc w:val="left"/>
      <w:pPr>
        <w:ind w:left="8020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E245242"/>
    <w:multiLevelType w:val="hybridMultilevel"/>
    <w:tmpl w:val="067AC20C"/>
    <w:lvl w:ilvl="0" w:tplc="A3B621CC">
      <w:start w:val="13"/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3E644B92"/>
    <w:multiLevelType w:val="hybridMultilevel"/>
    <w:tmpl w:val="AF22353A"/>
    <w:lvl w:ilvl="0" w:tplc="73D29B06">
      <w:start w:val="13"/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007127D"/>
    <w:multiLevelType w:val="hybridMultilevel"/>
    <w:tmpl w:val="E4B482F4"/>
    <w:lvl w:ilvl="0" w:tplc="4308E700">
      <w:start w:val="13"/>
      <w:numFmt w:val="decimal"/>
      <w:lvlText w:val="%1-"/>
      <w:lvlJc w:val="left"/>
      <w:pPr>
        <w:ind w:left="573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828772B"/>
    <w:multiLevelType w:val="hybridMultilevel"/>
    <w:tmpl w:val="8FF41DA2"/>
    <w:lvl w:ilvl="0" w:tplc="0852AAB8">
      <w:start w:val="1"/>
      <w:numFmt w:val="decimal"/>
      <w:lvlText w:val="%1"/>
      <w:lvlJc w:val="left"/>
      <w:pPr>
        <w:ind w:left="393" w:hanging="183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4"/>
        <w:szCs w:val="24"/>
        <w:lang w:val="it-IT" w:eastAsia="en-US" w:bidi="ar-SA"/>
      </w:rPr>
    </w:lvl>
    <w:lvl w:ilvl="1" w:tplc="DD28E528">
      <w:numFmt w:val="bullet"/>
      <w:lvlText w:val="•"/>
      <w:lvlJc w:val="left"/>
      <w:pPr>
        <w:ind w:left="1357" w:hanging="183"/>
      </w:pPr>
      <w:rPr>
        <w:rFonts w:hint="default"/>
        <w:lang w:val="it-IT" w:eastAsia="en-US" w:bidi="ar-SA"/>
      </w:rPr>
    </w:lvl>
    <w:lvl w:ilvl="2" w:tplc="B322B1F2">
      <w:numFmt w:val="bullet"/>
      <w:lvlText w:val="•"/>
      <w:lvlJc w:val="left"/>
      <w:pPr>
        <w:ind w:left="2314" w:hanging="183"/>
      </w:pPr>
      <w:rPr>
        <w:rFonts w:hint="default"/>
        <w:lang w:val="it-IT" w:eastAsia="en-US" w:bidi="ar-SA"/>
      </w:rPr>
    </w:lvl>
    <w:lvl w:ilvl="3" w:tplc="46467CF0">
      <w:numFmt w:val="bullet"/>
      <w:lvlText w:val="•"/>
      <w:lvlJc w:val="left"/>
      <w:pPr>
        <w:ind w:left="3271" w:hanging="183"/>
      </w:pPr>
      <w:rPr>
        <w:rFonts w:hint="default"/>
        <w:lang w:val="it-IT" w:eastAsia="en-US" w:bidi="ar-SA"/>
      </w:rPr>
    </w:lvl>
    <w:lvl w:ilvl="4" w:tplc="81B2134C">
      <w:numFmt w:val="bullet"/>
      <w:lvlText w:val="•"/>
      <w:lvlJc w:val="left"/>
      <w:pPr>
        <w:ind w:left="4228" w:hanging="183"/>
      </w:pPr>
      <w:rPr>
        <w:rFonts w:hint="default"/>
        <w:lang w:val="it-IT" w:eastAsia="en-US" w:bidi="ar-SA"/>
      </w:rPr>
    </w:lvl>
    <w:lvl w:ilvl="5" w:tplc="872AE2B6">
      <w:numFmt w:val="bullet"/>
      <w:lvlText w:val="•"/>
      <w:lvlJc w:val="left"/>
      <w:pPr>
        <w:ind w:left="5185" w:hanging="183"/>
      </w:pPr>
      <w:rPr>
        <w:rFonts w:hint="default"/>
        <w:lang w:val="it-IT" w:eastAsia="en-US" w:bidi="ar-SA"/>
      </w:rPr>
    </w:lvl>
    <w:lvl w:ilvl="6" w:tplc="12BE4382">
      <w:numFmt w:val="bullet"/>
      <w:lvlText w:val="•"/>
      <w:lvlJc w:val="left"/>
      <w:pPr>
        <w:ind w:left="6142" w:hanging="183"/>
      </w:pPr>
      <w:rPr>
        <w:rFonts w:hint="default"/>
        <w:lang w:val="it-IT" w:eastAsia="en-US" w:bidi="ar-SA"/>
      </w:rPr>
    </w:lvl>
    <w:lvl w:ilvl="7" w:tplc="5DDA112E">
      <w:numFmt w:val="bullet"/>
      <w:lvlText w:val="•"/>
      <w:lvlJc w:val="left"/>
      <w:pPr>
        <w:ind w:left="7099" w:hanging="183"/>
      </w:pPr>
      <w:rPr>
        <w:rFonts w:hint="default"/>
        <w:lang w:val="it-IT" w:eastAsia="en-US" w:bidi="ar-SA"/>
      </w:rPr>
    </w:lvl>
    <w:lvl w:ilvl="8" w:tplc="90E62AA4">
      <w:numFmt w:val="bullet"/>
      <w:lvlText w:val="•"/>
      <w:lvlJc w:val="left"/>
      <w:pPr>
        <w:ind w:left="8056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786C2010"/>
    <w:multiLevelType w:val="hybridMultilevel"/>
    <w:tmpl w:val="7388B4F2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 w16cid:durableId="1357461714">
    <w:abstractNumId w:val="1"/>
  </w:num>
  <w:num w:numId="2" w16cid:durableId="775952082">
    <w:abstractNumId w:val="5"/>
  </w:num>
  <w:num w:numId="3" w16cid:durableId="79105333">
    <w:abstractNumId w:val="0"/>
  </w:num>
  <w:num w:numId="4" w16cid:durableId="245505166">
    <w:abstractNumId w:val="6"/>
  </w:num>
  <w:num w:numId="5" w16cid:durableId="165831214">
    <w:abstractNumId w:val="3"/>
  </w:num>
  <w:num w:numId="6" w16cid:durableId="32459805">
    <w:abstractNumId w:val="2"/>
  </w:num>
  <w:num w:numId="7" w16cid:durableId="124929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10"/>
    <w:rsid w:val="00210B10"/>
    <w:rsid w:val="00601A6E"/>
    <w:rsid w:val="0087544C"/>
    <w:rsid w:val="009B5C62"/>
    <w:rsid w:val="00E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88DAA"/>
  <w15:docId w15:val="{16C2E2D9-46F6-4273-A861-84EC629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205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pPr>
      <w:spacing w:line="271" w:lineRule="exact"/>
      <w:ind w:left="393" w:hanging="184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71" w:lineRule="exact"/>
      <w:ind w:left="357" w:hanging="1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4F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architettitr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samarani francesca</dc:creator>
  <cp:lastModifiedBy>AdminPC1</cp:lastModifiedBy>
  <cp:revision>2</cp:revision>
  <dcterms:created xsi:type="dcterms:W3CDTF">2023-07-05T09:08:00Z</dcterms:created>
  <dcterms:modified xsi:type="dcterms:W3CDTF">2023-07-05T09:08:00Z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2023-04-19T00:00:00Z</vt:filetime>
  </property>
</Properties>
</file>